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附件2：</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b w:val="0"/>
          <w:bCs w:val="0"/>
          <w:color w:val="000000" w:themeColor="text1"/>
          <w:kern w:val="0"/>
          <w:sz w:val="44"/>
          <w:szCs w:val="44"/>
          <w:lang w:val="en-US" w:eastAsia="zh-CN" w:bidi="ar"/>
          <w14:textFill>
            <w14:solidFill>
              <w14:schemeClr w14:val="tx1"/>
            </w14:solidFill>
          </w14:textFill>
        </w:rPr>
      </w:pPr>
      <w:r>
        <w:rPr>
          <w:rFonts w:hint="eastAsia" w:ascii="黑体" w:hAnsi="黑体" w:eastAsia="黑体" w:cs="黑体"/>
          <w:b w:val="0"/>
          <w:bCs w:val="0"/>
          <w:color w:val="000000" w:themeColor="text1"/>
          <w:kern w:val="0"/>
          <w:sz w:val="44"/>
          <w:szCs w:val="44"/>
          <w:lang w:val="en-US" w:eastAsia="zh-CN" w:bidi="ar"/>
          <w14:textFill>
            <w14:solidFill>
              <w14:schemeClr w14:val="tx1"/>
            </w14:solidFill>
          </w14:textFill>
        </w:rPr>
        <w:t>重修选课常见问题及解决办法</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val="0"/>
          <w:bCs w:val="0"/>
          <w:color w:val="000000" w:themeColor="text1"/>
          <w:kern w:val="0"/>
          <w:sz w:val="32"/>
          <w:szCs w:val="32"/>
          <w:lang w:val="en-US" w:eastAsia="zh-CN" w:bidi="ar"/>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both"/>
        <w:textAlignment w:val="auto"/>
        <w:rPr>
          <w:rFonts w:hint="default" w:ascii="仿宋" w:hAnsi="仿宋" w:eastAsia="仿宋" w:cs="仿宋"/>
          <w:b/>
          <w:bCs/>
          <w:color w:val="000000" w:themeColor="text1"/>
          <w:kern w:val="0"/>
          <w:sz w:val="32"/>
          <w:szCs w:val="32"/>
          <w:lang w:val="en-US" w:eastAsia="zh-CN" w:bidi="ar"/>
          <w14:textFill>
            <w14:solidFill>
              <w14:schemeClr w14:val="tx1"/>
            </w14:solidFill>
          </w14:textFill>
        </w:rPr>
      </w:pPr>
      <w:r>
        <w:rPr>
          <w:rFonts w:hint="eastAsia" w:ascii="仿宋" w:hAnsi="仿宋" w:eastAsia="仿宋" w:cs="仿宋"/>
          <w:b/>
          <w:bCs/>
          <w:color w:val="000000" w:themeColor="text1"/>
          <w:kern w:val="0"/>
          <w:sz w:val="32"/>
          <w:szCs w:val="32"/>
          <w:lang w:val="en-US" w:eastAsia="zh-CN" w:bidi="ar"/>
          <w14:textFill>
            <w14:solidFill>
              <w14:schemeClr w14:val="tx1"/>
            </w14:solidFill>
          </w14:textFill>
        </w:rPr>
        <w:t>1.不及格课程已重修通过，因重修课程与原不及格课程课程号不一致导致成绩总表中存在两条成绩记录。</w:t>
      </w:r>
    </w:p>
    <w:p>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both"/>
        <w:textAlignment w:val="auto"/>
        <w:rPr>
          <w:rFonts w:hint="eastAsia" w:ascii="仿宋" w:hAnsi="仿宋" w:eastAsia="仿宋" w:cs="仿宋"/>
          <w:b w:val="0"/>
          <w:bCs w:val="0"/>
          <w:color w:val="000000" w:themeColor="text1"/>
          <w:kern w:val="0"/>
          <w:sz w:val="32"/>
          <w:szCs w:val="32"/>
          <w:lang w:val="en-US" w:eastAsia="zh-CN" w:bidi="ar"/>
          <w14:textFill>
            <w14:solidFill>
              <w14:schemeClr w14:val="tx1"/>
            </w14:solidFill>
          </w14:textFill>
        </w:rPr>
      </w:pPr>
      <w:r>
        <w:rPr>
          <w:rFonts w:hint="eastAsia" w:ascii="仿宋" w:hAnsi="仿宋" w:eastAsia="仿宋" w:cs="仿宋"/>
          <w:b/>
          <w:bCs/>
          <w:color w:val="000000" w:themeColor="text1"/>
          <w:kern w:val="0"/>
          <w:sz w:val="32"/>
          <w:szCs w:val="32"/>
          <w:lang w:val="en-US" w:eastAsia="zh-CN" w:bidi="ar"/>
          <w14:textFill>
            <w14:solidFill>
              <w14:schemeClr w14:val="tx1"/>
            </w14:solidFill>
          </w14:textFill>
        </w:rPr>
        <w:t>解决办法：</w:t>
      </w:r>
      <w:r>
        <w:rPr>
          <w:rFonts w:hint="eastAsia" w:ascii="仿宋" w:hAnsi="仿宋" w:eastAsia="仿宋" w:cs="仿宋"/>
          <w:b w:val="0"/>
          <w:bCs w:val="0"/>
          <w:color w:val="000000" w:themeColor="text1"/>
          <w:kern w:val="0"/>
          <w:sz w:val="32"/>
          <w:szCs w:val="32"/>
          <w:lang w:val="en-US" w:eastAsia="zh-CN" w:bidi="ar"/>
          <w14:textFill>
            <w14:solidFill>
              <w14:schemeClr w14:val="tx1"/>
            </w14:solidFill>
          </w14:textFill>
        </w:rPr>
        <w:t>核对个人成绩后手写情况说明，在报名申请菜单下点击“校内课程替换申请”，拍照上传情况说明，并在替换原因中简单说明后提交，待院系管理员审核、教务处审核即可。</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3" w:firstLineChars="200"/>
        <w:jc w:val="both"/>
        <w:textAlignment w:val="auto"/>
        <w:rPr>
          <w:rFonts w:hint="eastAsia" w:ascii="仿宋" w:hAnsi="仿宋" w:eastAsia="仿宋" w:cs="仿宋"/>
          <w:b/>
          <w:bCs/>
          <w:color w:val="000000" w:themeColor="text1"/>
          <w:kern w:val="0"/>
          <w:sz w:val="32"/>
          <w:szCs w:val="32"/>
          <w:lang w:val="en-US" w:eastAsia="zh-CN" w:bidi="ar"/>
          <w14:textFill>
            <w14:solidFill>
              <w14:schemeClr w14:val="tx1"/>
            </w14:solidFill>
          </w14:textFill>
        </w:rPr>
      </w:pPr>
      <w:r>
        <w:rPr>
          <w:rFonts w:hint="eastAsia" w:ascii="仿宋" w:hAnsi="仿宋" w:eastAsia="仿宋" w:cs="仿宋"/>
          <w:b/>
          <w:bCs/>
          <w:color w:val="000000" w:themeColor="text1"/>
          <w:kern w:val="0"/>
          <w:sz w:val="32"/>
          <w:szCs w:val="32"/>
          <w:lang w:val="en-US" w:eastAsia="zh-CN" w:bidi="ar"/>
          <w14:textFill>
            <w14:solidFill>
              <w14:schemeClr w14:val="tx1"/>
            </w14:solidFill>
          </w14:textFill>
        </w:rPr>
        <w:t>2.存在不及格记录，在选课界面不显示该课程。</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3" w:firstLineChars="200"/>
        <w:jc w:val="both"/>
        <w:textAlignment w:val="auto"/>
        <w:rPr>
          <w:rFonts w:hint="default" w:ascii="仿宋" w:hAnsi="仿宋" w:eastAsia="仿宋" w:cs="仿宋"/>
          <w:b w:val="0"/>
          <w:bCs w:val="0"/>
          <w:color w:val="000000" w:themeColor="text1"/>
          <w:kern w:val="0"/>
          <w:sz w:val="32"/>
          <w:szCs w:val="32"/>
          <w:lang w:val="en-US" w:eastAsia="zh-CN" w:bidi="ar"/>
          <w14:textFill>
            <w14:solidFill>
              <w14:schemeClr w14:val="tx1"/>
            </w14:solidFill>
          </w14:textFill>
        </w:rPr>
      </w:pPr>
      <w:r>
        <w:rPr>
          <w:rFonts w:hint="eastAsia" w:ascii="仿宋" w:hAnsi="仿宋" w:eastAsia="仿宋" w:cs="仿宋"/>
          <w:b/>
          <w:bCs/>
          <w:color w:val="000000" w:themeColor="text1"/>
          <w:kern w:val="0"/>
          <w:sz w:val="32"/>
          <w:szCs w:val="32"/>
          <w:lang w:val="en-US" w:eastAsia="zh-CN" w:bidi="ar"/>
          <w14:textFill>
            <w14:solidFill>
              <w14:schemeClr w14:val="tx1"/>
            </w14:solidFill>
          </w14:textFill>
        </w:rPr>
        <w:t>解决办法：</w:t>
      </w:r>
      <w:r>
        <w:rPr>
          <w:rFonts w:hint="eastAsia" w:ascii="仿宋" w:hAnsi="仿宋" w:eastAsia="仿宋" w:cs="仿宋"/>
          <w:b w:val="0"/>
          <w:bCs w:val="0"/>
          <w:color w:val="000000" w:themeColor="text1"/>
          <w:kern w:val="0"/>
          <w:sz w:val="32"/>
          <w:szCs w:val="32"/>
          <w:lang w:val="en-US" w:eastAsia="zh-CN" w:bidi="ar"/>
          <w14:textFill>
            <w14:solidFill>
              <w14:schemeClr w14:val="tx1"/>
            </w14:solidFill>
          </w14:textFill>
        </w:rPr>
        <w:t>（1）核对学生所在界面是否为“重修选课”界面；（2）核对该不及格记录是否为当前选课学期课程，学校实行春对春、秋对秋学期开课，除院系课程调整外，正常课程都只在挂科成绩所在学期开课，学生只可在该课程所在学期选课；（3）单开班选课不显示，在跟班重修选课首日进入系统查看能否选课，如跟班重修仍未显示，请及时联系教务处注册与学务科处理，联系电话：0971-5315508，张老师。</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3" w:firstLineChars="200"/>
        <w:jc w:val="both"/>
        <w:textAlignment w:val="auto"/>
        <w:rPr>
          <w:rFonts w:hint="default" w:ascii="仿宋" w:hAnsi="仿宋" w:eastAsia="仿宋" w:cs="仿宋"/>
          <w:b/>
          <w:bCs/>
          <w:color w:val="000000" w:themeColor="text1"/>
          <w:kern w:val="0"/>
          <w:sz w:val="32"/>
          <w:szCs w:val="32"/>
          <w:lang w:val="en-US" w:eastAsia="zh-CN" w:bidi="ar"/>
          <w14:textFill>
            <w14:solidFill>
              <w14:schemeClr w14:val="tx1"/>
            </w14:solidFill>
          </w14:textFill>
        </w:rPr>
      </w:pPr>
      <w:r>
        <w:rPr>
          <w:rFonts w:hint="eastAsia" w:ascii="仿宋" w:hAnsi="仿宋" w:eastAsia="仿宋" w:cs="仿宋"/>
          <w:b/>
          <w:bCs/>
          <w:color w:val="000000" w:themeColor="text1"/>
          <w:kern w:val="0"/>
          <w:sz w:val="32"/>
          <w:szCs w:val="32"/>
          <w:lang w:val="en-US" w:eastAsia="zh-CN" w:bidi="ar"/>
          <w14:textFill>
            <w14:solidFill>
              <w14:schemeClr w14:val="tx1"/>
            </w14:solidFill>
          </w14:textFill>
        </w:rPr>
        <w:t>3.选课时课容量不足。</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3" w:firstLineChars="200"/>
        <w:jc w:val="both"/>
        <w:textAlignment w:val="auto"/>
        <w:rPr>
          <w:rFonts w:hint="eastAsia" w:ascii="仿宋" w:hAnsi="仿宋" w:eastAsia="仿宋" w:cs="仿宋"/>
          <w:b w:val="0"/>
          <w:bCs w:val="0"/>
          <w:color w:val="000000" w:themeColor="text1"/>
          <w:kern w:val="0"/>
          <w:sz w:val="32"/>
          <w:szCs w:val="32"/>
          <w:lang w:val="en-US" w:eastAsia="zh-CN" w:bidi="ar"/>
          <w14:textFill>
            <w14:solidFill>
              <w14:schemeClr w14:val="tx1"/>
            </w14:solidFill>
          </w14:textFill>
        </w:rPr>
      </w:pPr>
      <w:r>
        <w:rPr>
          <w:rFonts w:hint="eastAsia" w:ascii="仿宋" w:hAnsi="仿宋" w:eastAsia="仿宋" w:cs="仿宋"/>
          <w:b/>
          <w:bCs/>
          <w:color w:val="000000" w:themeColor="text1"/>
          <w:kern w:val="0"/>
          <w:sz w:val="32"/>
          <w:szCs w:val="32"/>
          <w:lang w:val="en-US" w:eastAsia="zh-CN" w:bidi="ar"/>
          <w14:textFill>
            <w14:solidFill>
              <w14:schemeClr w14:val="tx1"/>
            </w14:solidFill>
          </w14:textFill>
        </w:rPr>
        <w:t>解决办法：</w:t>
      </w:r>
      <w:r>
        <w:rPr>
          <w:rFonts w:hint="eastAsia" w:ascii="仿宋" w:hAnsi="仿宋" w:eastAsia="仿宋" w:cs="仿宋"/>
          <w:b w:val="0"/>
          <w:bCs w:val="0"/>
          <w:color w:val="000000" w:themeColor="text1"/>
          <w:kern w:val="0"/>
          <w:sz w:val="32"/>
          <w:szCs w:val="32"/>
          <w:lang w:val="en-US" w:eastAsia="zh-CN" w:bidi="ar"/>
          <w14:textFill>
            <w14:solidFill>
              <w14:schemeClr w14:val="tx1"/>
            </w14:solidFill>
          </w14:textFill>
        </w:rPr>
        <w:t>重修课容量不足无法选课，请及时联系教务处扩容，联系电话：0971-5312587，马老师。</w:t>
      </w:r>
    </w:p>
    <w:p>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pPr>
      <w:r>
        <w:rPr>
          <w:rFonts w:hint="eastAsia" w:ascii="仿宋" w:hAnsi="仿宋" w:eastAsia="仿宋" w:cs="仿宋"/>
          <w:b/>
          <w:bCs/>
          <w:color w:val="000000" w:themeColor="text1"/>
          <w:kern w:val="0"/>
          <w:sz w:val="32"/>
          <w:szCs w:val="32"/>
          <w:lang w:val="en-US" w:eastAsia="zh-CN" w:bidi="ar"/>
          <w14:textFill>
            <w14:solidFill>
              <w14:schemeClr w14:val="tx1"/>
            </w14:solidFill>
          </w14:textFill>
        </w:rPr>
        <w:t>所有选课均在选课期间完成，超期未选课者不予单独处理！</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A15872"/>
    <w:rsid w:val="03A15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2021-12-24T00:16:00Z</dcterms:created>
  <dc:creator>二胡的弦</dc:creator>
  <cp:lastModifiedBy>二胡的弦</cp:lastModifiedBy>
  <dcterms:modified xsi:type="dcterms:W3CDTF">2021-12-24T00:17:40Z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