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91B" w:rsidRPr="0005791B" w:rsidRDefault="0005791B">
      <w:pPr>
        <w:rPr>
          <w:rFonts w:ascii="黑体" w:eastAsia="黑体" w:hAnsi="黑体"/>
          <w:sz w:val="28"/>
          <w:szCs w:val="28"/>
        </w:rPr>
      </w:pPr>
      <w:r w:rsidRPr="0005791B">
        <w:rPr>
          <w:rFonts w:ascii="黑体" w:eastAsia="黑体" w:hAnsi="黑体" w:hint="eastAsia"/>
          <w:sz w:val="28"/>
          <w:szCs w:val="28"/>
        </w:rPr>
        <w:t>附件</w:t>
      </w:r>
      <w:r w:rsidR="00D31870">
        <w:rPr>
          <w:rFonts w:ascii="黑体" w:eastAsia="黑体" w:hAnsi="黑体" w:hint="eastAsia"/>
          <w:sz w:val="28"/>
          <w:szCs w:val="28"/>
        </w:rPr>
        <w:t>2</w:t>
      </w:r>
      <w:r w:rsidRPr="0005791B">
        <w:rPr>
          <w:rFonts w:ascii="黑体" w:eastAsia="黑体" w:hAnsi="黑体" w:hint="eastAsia"/>
          <w:sz w:val="28"/>
          <w:szCs w:val="28"/>
        </w:rPr>
        <w:t>：</w:t>
      </w:r>
    </w:p>
    <w:p w:rsidR="00356E93" w:rsidRDefault="00356E93" w:rsidP="00356E93">
      <w:pPr>
        <w:pStyle w:val="Default"/>
        <w:spacing w:line="360" w:lineRule="auto"/>
        <w:jc w:val="center"/>
        <w:rPr>
          <w:rFonts w:ascii="黑体" w:eastAsia="黑体" w:hAnsi="黑体"/>
          <w:sz w:val="30"/>
          <w:szCs w:val="30"/>
        </w:rPr>
      </w:pPr>
      <w:r w:rsidRPr="00356E93">
        <w:rPr>
          <w:rFonts w:ascii="黑体" w:eastAsia="黑体" w:hAnsi="黑体" w:hint="eastAsia"/>
          <w:sz w:val="30"/>
          <w:szCs w:val="30"/>
        </w:rPr>
        <w:t>青海大学2020年混合式课堂教学竞赛暨第三届课程思政</w:t>
      </w:r>
    </w:p>
    <w:p w:rsidR="00356E93" w:rsidRPr="00356E93" w:rsidRDefault="00356E93" w:rsidP="00356E93">
      <w:pPr>
        <w:pStyle w:val="Default"/>
        <w:spacing w:line="360" w:lineRule="auto"/>
        <w:jc w:val="center"/>
        <w:rPr>
          <w:rFonts w:ascii="黑体" w:eastAsia="黑体" w:hAnsi="黑体"/>
          <w:sz w:val="30"/>
          <w:szCs w:val="30"/>
        </w:rPr>
      </w:pPr>
      <w:r w:rsidRPr="00356E93">
        <w:rPr>
          <w:rFonts w:ascii="黑体" w:eastAsia="黑体" w:hAnsi="黑体" w:hint="eastAsia"/>
          <w:sz w:val="30"/>
          <w:szCs w:val="30"/>
        </w:rPr>
        <w:t>教学竞赛评价标准</w:t>
      </w:r>
    </w:p>
    <w:p w:rsidR="00FC3636" w:rsidRPr="00906880" w:rsidRDefault="00FC3636" w:rsidP="00FC3636">
      <w:pPr>
        <w:pStyle w:val="Default"/>
        <w:spacing w:line="360" w:lineRule="auto"/>
      </w:pPr>
      <w:r>
        <w:t xml:space="preserve"> </w:t>
      </w:r>
      <w:r>
        <w:rPr>
          <w:rFonts w:hint="eastAsia"/>
        </w:rPr>
        <w:t>姓名：</w:t>
      </w:r>
      <w:r>
        <w:rPr>
          <w:rFonts w:hint="eastAsia"/>
          <w:u w:val="single"/>
        </w:rPr>
        <w:t xml:space="preserve">               </w:t>
      </w:r>
      <w:r w:rsidR="00906880">
        <w:rPr>
          <w:rFonts w:hint="eastAsia"/>
          <w:u w:val="single"/>
        </w:rPr>
        <w:t xml:space="preserve">  </w:t>
      </w:r>
      <w:r w:rsidR="00906880">
        <w:rPr>
          <w:rFonts w:hint="eastAsia"/>
        </w:rPr>
        <w:t xml:space="preserve">                课程名称：</w:t>
      </w:r>
      <w:r w:rsidR="00906880">
        <w:rPr>
          <w:rFonts w:hint="eastAsia"/>
          <w:u w:val="single"/>
        </w:rPr>
        <w:t xml:space="preserve">                   </w:t>
      </w:r>
      <w:r w:rsidR="00906880">
        <w:rPr>
          <w:rFonts w:hint="eastAsia"/>
        </w:rPr>
        <w:t xml:space="preserve"> </w:t>
      </w:r>
    </w:p>
    <w:tbl>
      <w:tblPr>
        <w:tblStyle w:val="a5"/>
        <w:tblW w:w="8755" w:type="dxa"/>
        <w:tblLook w:val="04A0" w:firstRow="1" w:lastRow="0" w:firstColumn="1" w:lastColumn="0" w:noHBand="0" w:noVBand="1"/>
      </w:tblPr>
      <w:tblGrid>
        <w:gridCol w:w="1384"/>
        <w:gridCol w:w="992"/>
        <w:gridCol w:w="5387"/>
        <w:gridCol w:w="992"/>
      </w:tblGrid>
      <w:tr w:rsidR="00356E93" w:rsidRPr="006E068A" w:rsidTr="006A747B">
        <w:tc>
          <w:tcPr>
            <w:tcW w:w="1384" w:type="dxa"/>
          </w:tcPr>
          <w:p w:rsidR="00356E93" w:rsidRPr="005C3C42" w:rsidRDefault="00356E93" w:rsidP="00FC3636">
            <w:pPr>
              <w:pStyle w:val="Default"/>
              <w:spacing w:line="360" w:lineRule="auto"/>
              <w:jc w:val="center"/>
              <w:rPr>
                <w:rFonts w:ascii="黑体" w:eastAsia="黑体" w:hAnsi="黑体" w:cs="FangSong"/>
                <w:b/>
              </w:rPr>
            </w:pPr>
            <w:r w:rsidRPr="005C3C42">
              <w:rPr>
                <w:rFonts w:ascii="黑体" w:eastAsia="黑体" w:hAnsi="黑体" w:cs="FangSong" w:hint="eastAsia"/>
                <w:b/>
              </w:rPr>
              <w:t>竞赛内容</w:t>
            </w:r>
          </w:p>
        </w:tc>
        <w:tc>
          <w:tcPr>
            <w:tcW w:w="992" w:type="dxa"/>
          </w:tcPr>
          <w:p w:rsidR="00356E93" w:rsidRPr="005C3C42" w:rsidRDefault="00356E93" w:rsidP="00FC3636">
            <w:pPr>
              <w:pStyle w:val="Default"/>
              <w:spacing w:line="360" w:lineRule="auto"/>
              <w:jc w:val="center"/>
              <w:rPr>
                <w:rFonts w:ascii="黑体" w:eastAsia="黑体" w:hAnsi="黑体" w:cs="FangSong"/>
                <w:b/>
              </w:rPr>
            </w:pPr>
            <w:r w:rsidRPr="005C3C42">
              <w:rPr>
                <w:rFonts w:ascii="黑体" w:eastAsia="黑体" w:hAnsi="黑体" w:cs="FangSong" w:hint="eastAsia"/>
                <w:b/>
              </w:rPr>
              <w:t>分值</w:t>
            </w:r>
          </w:p>
        </w:tc>
        <w:tc>
          <w:tcPr>
            <w:tcW w:w="5387" w:type="dxa"/>
          </w:tcPr>
          <w:p w:rsidR="00356E93" w:rsidRPr="005C3C42" w:rsidRDefault="00356E93" w:rsidP="00FC3636">
            <w:pPr>
              <w:pStyle w:val="Default"/>
              <w:spacing w:line="360" w:lineRule="auto"/>
              <w:jc w:val="center"/>
              <w:rPr>
                <w:rFonts w:ascii="黑体" w:eastAsia="黑体" w:hAnsi="黑体" w:cs="FangSong"/>
                <w:b/>
              </w:rPr>
            </w:pPr>
            <w:r w:rsidRPr="00356E93">
              <w:rPr>
                <w:rFonts w:ascii="黑体" w:eastAsia="黑体" w:hAnsi="黑体" w:cs="FangSong" w:hint="eastAsia"/>
                <w:b/>
              </w:rPr>
              <w:t>评审标准</w:t>
            </w:r>
          </w:p>
        </w:tc>
        <w:tc>
          <w:tcPr>
            <w:tcW w:w="992" w:type="dxa"/>
          </w:tcPr>
          <w:p w:rsidR="00356E93" w:rsidRPr="005C3C42" w:rsidRDefault="00356E93" w:rsidP="00FC3636">
            <w:pPr>
              <w:pStyle w:val="Default"/>
              <w:spacing w:line="360" w:lineRule="auto"/>
              <w:jc w:val="center"/>
              <w:rPr>
                <w:rFonts w:ascii="黑体" w:eastAsia="黑体" w:hAnsi="黑体" w:cs="FangSong"/>
                <w:b/>
              </w:rPr>
            </w:pPr>
            <w:r w:rsidRPr="005C3C42">
              <w:rPr>
                <w:rFonts w:ascii="黑体" w:eastAsia="黑体" w:hAnsi="黑体" w:cs="FangSong" w:hint="eastAsia"/>
                <w:b/>
              </w:rPr>
              <w:t>得分</w:t>
            </w:r>
          </w:p>
        </w:tc>
      </w:tr>
      <w:tr w:rsidR="00356E93" w:rsidTr="006A747B">
        <w:trPr>
          <w:trHeight w:hRule="exact" w:val="3282"/>
        </w:trPr>
        <w:tc>
          <w:tcPr>
            <w:tcW w:w="1384" w:type="dxa"/>
            <w:vAlign w:val="center"/>
          </w:tcPr>
          <w:p w:rsidR="00356E93" w:rsidRPr="006E068A" w:rsidRDefault="00C82A87" w:rsidP="00FC3636">
            <w:pPr>
              <w:pStyle w:val="Default"/>
              <w:jc w:val="center"/>
              <w:rPr>
                <w:rFonts w:ascii="黑体" w:eastAsia="黑体" w:hAnsi="黑体"/>
              </w:rPr>
            </w:pPr>
            <w:r>
              <w:rPr>
                <w:rFonts w:ascii="黑体" w:eastAsia="黑体" w:hAnsi="黑体" w:hint="eastAsia"/>
              </w:rPr>
              <w:t>教案设计</w:t>
            </w:r>
          </w:p>
        </w:tc>
        <w:tc>
          <w:tcPr>
            <w:tcW w:w="992" w:type="dxa"/>
            <w:vAlign w:val="center"/>
          </w:tcPr>
          <w:p w:rsidR="00356E93" w:rsidRPr="00FC3636" w:rsidRDefault="00356E93" w:rsidP="00906880">
            <w:pPr>
              <w:pStyle w:val="Default"/>
              <w:jc w:val="center"/>
              <w:rPr>
                <w:rFonts w:asciiTheme="minorEastAsia" w:eastAsiaTheme="minorEastAsia" w:hAnsiTheme="minorEastAsia"/>
              </w:rPr>
            </w:pPr>
            <w:r>
              <w:rPr>
                <w:rFonts w:asciiTheme="minorEastAsia" w:eastAsiaTheme="minorEastAsia" w:hAnsiTheme="minorEastAsia" w:hint="eastAsia"/>
              </w:rPr>
              <w:t>20</w:t>
            </w:r>
          </w:p>
        </w:tc>
        <w:tc>
          <w:tcPr>
            <w:tcW w:w="5387" w:type="dxa"/>
            <w:vAlign w:val="center"/>
          </w:tcPr>
          <w:p w:rsidR="00356E93" w:rsidRPr="006E068A" w:rsidRDefault="00356E93" w:rsidP="0007024C">
            <w:pPr>
              <w:pStyle w:val="Default"/>
              <w:spacing w:line="276"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07024C">
              <w:rPr>
                <w:rFonts w:asciiTheme="minorEastAsia" w:eastAsiaTheme="minorEastAsia" w:hAnsiTheme="minorEastAsia" w:hint="eastAsia"/>
                <w:sz w:val="21"/>
                <w:szCs w:val="21"/>
              </w:rPr>
              <w:t>.</w:t>
            </w:r>
            <w:r w:rsidRPr="006E068A">
              <w:rPr>
                <w:rFonts w:asciiTheme="minorEastAsia" w:eastAsiaTheme="minorEastAsia" w:hAnsiTheme="minorEastAsia" w:hint="eastAsia"/>
                <w:sz w:val="21"/>
                <w:szCs w:val="21"/>
              </w:rPr>
              <w:t>教学目标明确，教学内容与教学进度安排合理</w:t>
            </w:r>
            <w:r>
              <w:rPr>
                <w:rFonts w:asciiTheme="minorEastAsia" w:eastAsiaTheme="minorEastAsia" w:hAnsiTheme="minorEastAsia" w:hint="eastAsia"/>
                <w:sz w:val="21"/>
                <w:szCs w:val="21"/>
              </w:rPr>
              <w:t>（</w:t>
            </w:r>
            <w:r w:rsidR="00670EBD">
              <w:rPr>
                <w:rFonts w:asciiTheme="minorEastAsia" w:eastAsiaTheme="minorEastAsia" w:hAnsiTheme="minorEastAsia" w:hint="eastAsia"/>
                <w:sz w:val="21"/>
                <w:szCs w:val="21"/>
              </w:rPr>
              <w:t>4</w:t>
            </w:r>
            <w:r>
              <w:rPr>
                <w:rFonts w:asciiTheme="minorEastAsia" w:eastAsiaTheme="minorEastAsia" w:hAnsiTheme="minorEastAsia" w:hint="eastAsia"/>
                <w:sz w:val="21"/>
                <w:szCs w:val="21"/>
              </w:rPr>
              <w:t>分）</w:t>
            </w:r>
            <w:r w:rsidRPr="006E068A">
              <w:rPr>
                <w:rFonts w:asciiTheme="minorEastAsia" w:eastAsiaTheme="minorEastAsia" w:hAnsiTheme="minorEastAsia" w:hint="eastAsia"/>
                <w:sz w:val="21"/>
                <w:szCs w:val="21"/>
              </w:rPr>
              <w:t>；</w:t>
            </w:r>
          </w:p>
          <w:p w:rsidR="00356E93" w:rsidRDefault="00356E93" w:rsidP="0007024C">
            <w:pPr>
              <w:pStyle w:val="Default"/>
              <w:spacing w:line="276"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07024C">
              <w:rPr>
                <w:rFonts w:asciiTheme="minorEastAsia" w:eastAsiaTheme="minorEastAsia" w:hAnsiTheme="minorEastAsia" w:hint="eastAsia"/>
                <w:sz w:val="21"/>
                <w:szCs w:val="21"/>
              </w:rPr>
              <w:t>.</w:t>
            </w:r>
            <w:r w:rsidRPr="006E068A">
              <w:rPr>
                <w:rFonts w:asciiTheme="minorEastAsia" w:eastAsiaTheme="minorEastAsia" w:hAnsiTheme="minorEastAsia" w:hint="eastAsia"/>
                <w:sz w:val="21"/>
                <w:szCs w:val="21"/>
              </w:rPr>
              <w:t>教学策略得当，符合学生认知规律和教学实际</w:t>
            </w:r>
            <w:r>
              <w:rPr>
                <w:rFonts w:asciiTheme="minorEastAsia" w:eastAsiaTheme="minorEastAsia" w:hAnsiTheme="minorEastAsia" w:hint="eastAsia"/>
                <w:sz w:val="21"/>
                <w:szCs w:val="21"/>
              </w:rPr>
              <w:t>（</w:t>
            </w:r>
            <w:r w:rsidR="00670EBD">
              <w:rPr>
                <w:rFonts w:asciiTheme="minorEastAsia" w:eastAsiaTheme="minorEastAsia" w:hAnsiTheme="minorEastAsia" w:hint="eastAsia"/>
                <w:sz w:val="21"/>
                <w:szCs w:val="21"/>
              </w:rPr>
              <w:t>4</w:t>
            </w:r>
            <w:r>
              <w:rPr>
                <w:rFonts w:asciiTheme="minorEastAsia" w:eastAsiaTheme="minorEastAsia" w:hAnsiTheme="minorEastAsia" w:hint="eastAsia"/>
                <w:sz w:val="21"/>
                <w:szCs w:val="21"/>
              </w:rPr>
              <w:t>分）</w:t>
            </w:r>
            <w:r w:rsidRPr="006E068A">
              <w:rPr>
                <w:rFonts w:asciiTheme="minorEastAsia" w:eastAsiaTheme="minorEastAsia" w:hAnsiTheme="minorEastAsia" w:hint="eastAsia"/>
                <w:sz w:val="21"/>
                <w:szCs w:val="21"/>
              </w:rPr>
              <w:t>；</w:t>
            </w:r>
          </w:p>
          <w:p w:rsidR="00356E93" w:rsidRPr="00A85C65" w:rsidRDefault="00356E93" w:rsidP="0007024C">
            <w:pPr>
              <w:pStyle w:val="Default"/>
              <w:spacing w:line="276" w:lineRule="auto"/>
              <w:rPr>
                <w:rFonts w:asciiTheme="minorEastAsia" w:eastAsiaTheme="minorEastAsia" w:hAnsiTheme="minorEastAsia"/>
                <w:sz w:val="21"/>
                <w:szCs w:val="21"/>
              </w:rPr>
            </w:pPr>
            <w:r w:rsidRPr="00A85C65">
              <w:rPr>
                <w:rFonts w:asciiTheme="minorEastAsia" w:eastAsiaTheme="minorEastAsia" w:hAnsiTheme="minorEastAsia" w:hint="eastAsia"/>
                <w:sz w:val="21"/>
                <w:szCs w:val="21"/>
              </w:rPr>
              <w:t>3</w:t>
            </w:r>
            <w:r w:rsidR="0007024C">
              <w:rPr>
                <w:rFonts w:asciiTheme="minorEastAsia" w:eastAsiaTheme="minorEastAsia" w:hAnsiTheme="minorEastAsia" w:hint="eastAsia"/>
                <w:sz w:val="21"/>
                <w:szCs w:val="21"/>
              </w:rPr>
              <w:t>.</w:t>
            </w:r>
            <w:r w:rsidR="00E02DB0">
              <w:rPr>
                <w:rFonts w:asciiTheme="minorEastAsia" w:eastAsiaTheme="minorEastAsia" w:hAnsiTheme="minorEastAsia" w:hint="eastAsia"/>
                <w:sz w:val="21"/>
                <w:szCs w:val="21"/>
              </w:rPr>
              <w:t>要以</w:t>
            </w:r>
            <w:bookmarkStart w:id="0" w:name="_GoBack"/>
            <w:bookmarkEnd w:id="0"/>
            <w:r w:rsidR="00E02DB0">
              <w:rPr>
                <w:rFonts w:asciiTheme="minorEastAsia" w:eastAsiaTheme="minorEastAsia" w:hAnsiTheme="minorEastAsia" w:hint="eastAsia"/>
                <w:sz w:val="21"/>
                <w:szCs w:val="21"/>
              </w:rPr>
              <w:t>教学大纲和教材为依据，</w:t>
            </w:r>
            <w:r w:rsidRPr="00A85C65">
              <w:rPr>
                <w:rFonts w:asciiTheme="minorEastAsia" w:eastAsiaTheme="minorEastAsia" w:hAnsiTheme="minorEastAsia" w:hint="eastAsia"/>
                <w:sz w:val="21"/>
                <w:szCs w:val="21"/>
              </w:rPr>
              <w:t>对课程特点</w:t>
            </w:r>
            <w:r w:rsidR="00FF44E5">
              <w:rPr>
                <w:rFonts w:asciiTheme="minorEastAsia" w:eastAsiaTheme="minorEastAsia" w:hAnsiTheme="minorEastAsia" w:hint="eastAsia"/>
                <w:sz w:val="21"/>
                <w:szCs w:val="21"/>
              </w:rPr>
              <w:t>、</w:t>
            </w:r>
            <w:r w:rsidRPr="00A85C65">
              <w:rPr>
                <w:rFonts w:asciiTheme="minorEastAsia" w:eastAsiaTheme="minorEastAsia" w:hAnsiTheme="minorEastAsia" w:hint="eastAsia"/>
                <w:sz w:val="21"/>
                <w:szCs w:val="21"/>
              </w:rPr>
              <w:t>内容，教学培养要求，学生现行知识与技能等有全面具体的分析（</w:t>
            </w:r>
            <w:r w:rsidR="00670EBD">
              <w:rPr>
                <w:rFonts w:asciiTheme="minorEastAsia" w:eastAsiaTheme="minorEastAsia" w:hAnsiTheme="minorEastAsia" w:hint="eastAsia"/>
                <w:sz w:val="21"/>
                <w:szCs w:val="21"/>
              </w:rPr>
              <w:t>4</w:t>
            </w:r>
            <w:r w:rsidRPr="00A85C65">
              <w:rPr>
                <w:rFonts w:asciiTheme="minorEastAsia" w:eastAsiaTheme="minorEastAsia" w:hAnsiTheme="minorEastAsia" w:hint="eastAsia"/>
                <w:sz w:val="21"/>
                <w:szCs w:val="21"/>
              </w:rPr>
              <w:t>分）；</w:t>
            </w:r>
          </w:p>
          <w:p w:rsidR="00356E93" w:rsidRPr="006E068A" w:rsidRDefault="00356E93" w:rsidP="0007024C">
            <w:pPr>
              <w:pStyle w:val="Default"/>
              <w:spacing w:line="276" w:lineRule="auto"/>
              <w:jc w:val="both"/>
              <w:rPr>
                <w:rFonts w:asciiTheme="minorEastAsia" w:eastAsiaTheme="minorEastAsia" w:hAnsiTheme="minorEastAsia"/>
                <w:sz w:val="21"/>
                <w:szCs w:val="21"/>
              </w:rPr>
            </w:pPr>
            <w:r w:rsidRPr="006E068A">
              <w:rPr>
                <w:rFonts w:asciiTheme="minorEastAsia" w:eastAsiaTheme="minorEastAsia" w:hAnsiTheme="minorEastAsia"/>
                <w:sz w:val="21"/>
                <w:szCs w:val="21"/>
              </w:rPr>
              <w:t>4</w:t>
            </w:r>
            <w:r w:rsidR="0007024C">
              <w:rPr>
                <w:rFonts w:asciiTheme="minorEastAsia" w:eastAsiaTheme="minorEastAsia" w:hAnsiTheme="minorEastAsia" w:hint="eastAsia"/>
                <w:sz w:val="21"/>
                <w:szCs w:val="21"/>
              </w:rPr>
              <w:t>.</w:t>
            </w:r>
            <w:r w:rsidRPr="006E068A">
              <w:rPr>
                <w:rFonts w:asciiTheme="minorEastAsia" w:eastAsiaTheme="minorEastAsia" w:hAnsiTheme="minorEastAsia" w:hint="eastAsia"/>
                <w:sz w:val="21"/>
                <w:szCs w:val="21"/>
              </w:rPr>
              <w:t>合理选用信息技术、数字资源和信息化教学设施，系统优化教学过程</w:t>
            </w:r>
            <w:r>
              <w:rPr>
                <w:rFonts w:asciiTheme="minorEastAsia" w:eastAsiaTheme="minorEastAsia" w:hAnsiTheme="minorEastAsia" w:hint="eastAsia"/>
                <w:sz w:val="21"/>
                <w:szCs w:val="21"/>
              </w:rPr>
              <w:t>（</w:t>
            </w:r>
            <w:r w:rsidR="00670EBD">
              <w:rPr>
                <w:rFonts w:asciiTheme="minorEastAsia" w:eastAsiaTheme="minorEastAsia" w:hAnsiTheme="minorEastAsia" w:hint="eastAsia"/>
                <w:sz w:val="21"/>
                <w:szCs w:val="21"/>
              </w:rPr>
              <w:t>4</w:t>
            </w:r>
            <w:r>
              <w:rPr>
                <w:rFonts w:asciiTheme="minorEastAsia" w:eastAsiaTheme="minorEastAsia" w:hAnsiTheme="minorEastAsia" w:hint="eastAsia"/>
                <w:sz w:val="21"/>
                <w:szCs w:val="21"/>
              </w:rPr>
              <w:t>分）</w:t>
            </w:r>
            <w:r w:rsidRPr="006E068A">
              <w:rPr>
                <w:rFonts w:asciiTheme="minorEastAsia" w:eastAsiaTheme="minorEastAsia" w:hAnsiTheme="minorEastAsia" w:hint="eastAsia"/>
                <w:sz w:val="21"/>
                <w:szCs w:val="21"/>
              </w:rPr>
              <w:t>；</w:t>
            </w:r>
          </w:p>
          <w:p w:rsidR="00356E93" w:rsidRPr="006E068A" w:rsidRDefault="00356E93" w:rsidP="00C82A87">
            <w:pPr>
              <w:pStyle w:val="Default"/>
              <w:spacing w:line="276" w:lineRule="auto"/>
              <w:jc w:val="both"/>
              <w:rPr>
                <w:rFonts w:asciiTheme="minorEastAsia" w:eastAsiaTheme="minorEastAsia" w:hAnsiTheme="minorEastAsia"/>
                <w:sz w:val="21"/>
                <w:szCs w:val="21"/>
              </w:rPr>
            </w:pPr>
            <w:r w:rsidRPr="006E068A">
              <w:rPr>
                <w:rFonts w:asciiTheme="minorEastAsia" w:eastAsiaTheme="minorEastAsia" w:hAnsiTheme="minorEastAsia"/>
                <w:sz w:val="21"/>
                <w:szCs w:val="21"/>
              </w:rPr>
              <w:t>5</w:t>
            </w:r>
            <w:r w:rsidR="0007024C">
              <w:rPr>
                <w:rFonts w:asciiTheme="minorEastAsia" w:eastAsiaTheme="minorEastAsia" w:hAnsiTheme="minorEastAsia" w:hint="eastAsia"/>
                <w:sz w:val="21"/>
                <w:szCs w:val="21"/>
              </w:rPr>
              <w:t>.</w:t>
            </w:r>
            <w:r w:rsidR="00F85E1B">
              <w:rPr>
                <w:rFonts w:asciiTheme="minorEastAsia" w:eastAsiaTheme="minorEastAsia" w:hAnsiTheme="minorEastAsia" w:hint="eastAsia"/>
                <w:sz w:val="21"/>
                <w:szCs w:val="21"/>
              </w:rPr>
              <w:t>教学环节</w:t>
            </w:r>
            <w:r w:rsidRPr="006E068A">
              <w:rPr>
                <w:rFonts w:asciiTheme="minorEastAsia" w:eastAsiaTheme="minorEastAsia" w:hAnsiTheme="minorEastAsia" w:hint="eastAsia"/>
                <w:sz w:val="21"/>
                <w:szCs w:val="21"/>
              </w:rPr>
              <w:t>完整、</w:t>
            </w:r>
            <w:r w:rsidR="00F85E1B">
              <w:rPr>
                <w:rFonts w:asciiTheme="minorEastAsia" w:eastAsiaTheme="minorEastAsia" w:hAnsiTheme="minorEastAsia" w:hint="eastAsia"/>
                <w:sz w:val="21"/>
                <w:szCs w:val="21"/>
              </w:rPr>
              <w:t>结构合理、</w:t>
            </w:r>
            <w:r w:rsidR="00F85E1B" w:rsidRPr="006E068A">
              <w:rPr>
                <w:rFonts w:asciiTheme="minorEastAsia" w:eastAsiaTheme="minorEastAsia" w:hAnsiTheme="minorEastAsia" w:hint="eastAsia"/>
                <w:sz w:val="21"/>
                <w:szCs w:val="21"/>
              </w:rPr>
              <w:t>内容科学</w:t>
            </w:r>
            <w:r w:rsidR="00F85E1B">
              <w:rPr>
                <w:rFonts w:asciiTheme="minorEastAsia" w:eastAsiaTheme="minorEastAsia" w:hAnsiTheme="minorEastAsia" w:hint="eastAsia"/>
                <w:sz w:val="21"/>
                <w:szCs w:val="21"/>
              </w:rPr>
              <w:t>、思路清晰、繁简得当，时间分配合理</w:t>
            </w:r>
            <w:r w:rsidR="00C82A87">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w:t>
            </w:r>
            <w:r w:rsidR="00670EBD">
              <w:rPr>
                <w:rFonts w:asciiTheme="minorEastAsia" w:eastAsiaTheme="minorEastAsia" w:hAnsiTheme="minorEastAsia" w:hint="eastAsia"/>
                <w:sz w:val="21"/>
                <w:szCs w:val="21"/>
              </w:rPr>
              <w:t>4</w:t>
            </w:r>
            <w:r>
              <w:rPr>
                <w:rFonts w:asciiTheme="minorEastAsia" w:eastAsiaTheme="minorEastAsia" w:hAnsiTheme="minorEastAsia" w:hint="eastAsia"/>
                <w:sz w:val="21"/>
                <w:szCs w:val="21"/>
              </w:rPr>
              <w:t>分）</w:t>
            </w:r>
            <w:r w:rsidRPr="006E068A">
              <w:rPr>
                <w:rFonts w:asciiTheme="minorEastAsia" w:eastAsiaTheme="minorEastAsia" w:hAnsiTheme="minorEastAsia" w:hint="eastAsia"/>
                <w:sz w:val="21"/>
                <w:szCs w:val="21"/>
              </w:rPr>
              <w:t>。</w:t>
            </w:r>
          </w:p>
        </w:tc>
        <w:tc>
          <w:tcPr>
            <w:tcW w:w="992" w:type="dxa"/>
          </w:tcPr>
          <w:p w:rsidR="00356E93" w:rsidRPr="00FC3636" w:rsidRDefault="00356E93" w:rsidP="00FC3636">
            <w:pPr>
              <w:pStyle w:val="Default"/>
              <w:jc w:val="both"/>
              <w:rPr>
                <w:rFonts w:asciiTheme="minorEastAsia" w:eastAsiaTheme="minorEastAsia" w:hAnsiTheme="minorEastAsia"/>
              </w:rPr>
            </w:pPr>
          </w:p>
        </w:tc>
      </w:tr>
      <w:tr w:rsidR="00356E93" w:rsidTr="006A747B">
        <w:trPr>
          <w:trHeight w:hRule="exact" w:val="6526"/>
        </w:trPr>
        <w:tc>
          <w:tcPr>
            <w:tcW w:w="1384" w:type="dxa"/>
            <w:vAlign w:val="center"/>
          </w:tcPr>
          <w:p w:rsidR="00356E93" w:rsidRPr="006E068A" w:rsidRDefault="00356E93" w:rsidP="00FC3636">
            <w:pPr>
              <w:pStyle w:val="Default"/>
              <w:jc w:val="center"/>
              <w:rPr>
                <w:rFonts w:ascii="黑体" w:eastAsia="黑体" w:hAnsi="黑体" w:cs="FangSong"/>
              </w:rPr>
            </w:pPr>
            <w:r>
              <w:rPr>
                <w:rFonts w:ascii="黑体" w:eastAsia="黑体" w:hAnsi="黑体" w:cs="FangSong" w:hint="eastAsia"/>
              </w:rPr>
              <w:t>现场听课</w:t>
            </w:r>
          </w:p>
          <w:p w:rsidR="00356E93" w:rsidRPr="006E068A" w:rsidRDefault="00356E93" w:rsidP="00356E93">
            <w:pPr>
              <w:pStyle w:val="Default"/>
              <w:jc w:val="center"/>
              <w:rPr>
                <w:rFonts w:ascii="黑体" w:eastAsia="黑体" w:hAnsi="黑体"/>
              </w:rPr>
            </w:pPr>
          </w:p>
        </w:tc>
        <w:tc>
          <w:tcPr>
            <w:tcW w:w="992" w:type="dxa"/>
            <w:vAlign w:val="center"/>
          </w:tcPr>
          <w:p w:rsidR="00356E93" w:rsidRPr="00FC3636" w:rsidRDefault="00996436" w:rsidP="00906880">
            <w:pPr>
              <w:pStyle w:val="Default"/>
              <w:ind w:firstLineChars="100" w:firstLine="240"/>
              <w:jc w:val="center"/>
              <w:rPr>
                <w:rFonts w:asciiTheme="minorEastAsia" w:eastAsiaTheme="minorEastAsia" w:hAnsiTheme="minorEastAsia"/>
              </w:rPr>
            </w:pPr>
            <w:r>
              <w:rPr>
                <w:rFonts w:asciiTheme="minorEastAsia" w:eastAsiaTheme="minorEastAsia" w:hAnsiTheme="minorEastAsia" w:hint="eastAsia"/>
              </w:rPr>
              <w:t>6</w:t>
            </w:r>
            <w:r w:rsidR="00356E93" w:rsidRPr="00FC3636">
              <w:rPr>
                <w:rFonts w:asciiTheme="minorEastAsia" w:eastAsiaTheme="minorEastAsia" w:hAnsiTheme="minorEastAsia" w:hint="eastAsia"/>
              </w:rPr>
              <w:t>0</w:t>
            </w:r>
          </w:p>
        </w:tc>
        <w:tc>
          <w:tcPr>
            <w:tcW w:w="5387" w:type="dxa"/>
          </w:tcPr>
          <w:p w:rsidR="00356E93" w:rsidRDefault="00356E93" w:rsidP="00FB742F">
            <w:pPr>
              <w:pStyle w:val="Default"/>
              <w:spacing w:line="276"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07024C">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精准把握课程重难点内容，对线上线下课程的教学内容</w:t>
            </w:r>
            <w:r w:rsidRPr="008F7BD9">
              <w:rPr>
                <w:rFonts w:asciiTheme="minorEastAsia" w:eastAsiaTheme="minorEastAsia" w:hAnsiTheme="minorEastAsia" w:hint="eastAsia"/>
                <w:sz w:val="21"/>
                <w:szCs w:val="21"/>
              </w:rPr>
              <w:t>有序组织，充分利用线上课程资源和信息化教学手段，促进学习者对重难点内容的学习理解和掌握，提高教学效果</w:t>
            </w:r>
            <w:r>
              <w:rPr>
                <w:rFonts w:asciiTheme="minorEastAsia" w:eastAsiaTheme="minorEastAsia" w:hAnsiTheme="minorEastAsia" w:hint="eastAsia"/>
                <w:sz w:val="21"/>
                <w:szCs w:val="21"/>
              </w:rPr>
              <w:t>（1</w:t>
            </w:r>
            <w:r w:rsidR="00C30772">
              <w:rPr>
                <w:rFonts w:asciiTheme="minorEastAsia" w:eastAsiaTheme="minorEastAsia" w:hAnsiTheme="minorEastAsia" w:hint="eastAsia"/>
                <w:sz w:val="21"/>
                <w:szCs w:val="21"/>
              </w:rPr>
              <w:t>0</w:t>
            </w:r>
            <w:r>
              <w:rPr>
                <w:rFonts w:asciiTheme="minorEastAsia" w:eastAsiaTheme="minorEastAsia" w:hAnsiTheme="minorEastAsia" w:hint="eastAsia"/>
                <w:sz w:val="21"/>
                <w:szCs w:val="21"/>
              </w:rPr>
              <w:t>分）；</w:t>
            </w:r>
          </w:p>
          <w:p w:rsidR="00356E93" w:rsidRDefault="00356E93" w:rsidP="00FB742F">
            <w:pPr>
              <w:pStyle w:val="Default"/>
              <w:spacing w:line="276"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07024C">
              <w:rPr>
                <w:rFonts w:asciiTheme="minorEastAsia" w:eastAsiaTheme="minorEastAsia" w:hAnsiTheme="minorEastAsia" w:hint="eastAsia"/>
                <w:sz w:val="21"/>
                <w:szCs w:val="21"/>
              </w:rPr>
              <w:t>.</w:t>
            </w:r>
            <w:r w:rsidRPr="008F7BD9">
              <w:rPr>
                <w:rFonts w:asciiTheme="minorEastAsia" w:eastAsiaTheme="minorEastAsia" w:hAnsiTheme="minorEastAsia" w:hint="eastAsia"/>
                <w:sz w:val="21"/>
                <w:szCs w:val="21"/>
              </w:rPr>
              <w:t>教学组织与方法得当，突出学生主体地位，充分体现课程的高阶性、创新性和挑战度</w:t>
            </w:r>
            <w:r>
              <w:rPr>
                <w:rFonts w:asciiTheme="minorEastAsia" w:eastAsiaTheme="minorEastAsia" w:hAnsiTheme="minorEastAsia" w:hint="eastAsia"/>
                <w:sz w:val="21"/>
                <w:szCs w:val="21"/>
              </w:rPr>
              <w:t>（</w:t>
            </w:r>
            <w:r w:rsidR="00F85E1B">
              <w:rPr>
                <w:rFonts w:asciiTheme="minorEastAsia" w:eastAsiaTheme="minorEastAsia" w:hAnsiTheme="minorEastAsia" w:hint="eastAsia"/>
                <w:sz w:val="21"/>
                <w:szCs w:val="21"/>
              </w:rPr>
              <w:t>7</w:t>
            </w:r>
            <w:r>
              <w:rPr>
                <w:rFonts w:asciiTheme="minorEastAsia" w:eastAsiaTheme="minorEastAsia" w:hAnsiTheme="minorEastAsia" w:hint="eastAsia"/>
                <w:sz w:val="21"/>
                <w:szCs w:val="21"/>
              </w:rPr>
              <w:t>分）</w:t>
            </w:r>
            <w:r w:rsidRPr="008F7BD9">
              <w:rPr>
                <w:rFonts w:asciiTheme="minorEastAsia" w:eastAsiaTheme="minorEastAsia" w:hAnsiTheme="minorEastAsia" w:hint="eastAsia"/>
                <w:sz w:val="21"/>
                <w:szCs w:val="21"/>
              </w:rPr>
              <w:t>；</w:t>
            </w:r>
          </w:p>
          <w:p w:rsidR="00356E93" w:rsidRDefault="00356E93" w:rsidP="00FB742F">
            <w:pPr>
              <w:pStyle w:val="Default"/>
              <w:spacing w:line="276" w:lineRule="auto"/>
              <w:rPr>
                <w:rFonts w:asciiTheme="minorEastAsia" w:eastAsiaTheme="minorEastAsia" w:hAnsiTheme="minorEastAsia"/>
                <w:sz w:val="21"/>
                <w:szCs w:val="21"/>
              </w:rPr>
            </w:pPr>
            <w:r w:rsidRPr="008F7BD9">
              <w:rPr>
                <w:rFonts w:asciiTheme="minorEastAsia" w:eastAsiaTheme="minorEastAsia" w:hAnsiTheme="minorEastAsia" w:hint="eastAsia"/>
                <w:sz w:val="21"/>
                <w:szCs w:val="21"/>
              </w:rPr>
              <w:t>3</w:t>
            </w:r>
            <w:r w:rsidR="0007024C">
              <w:rPr>
                <w:rFonts w:asciiTheme="minorEastAsia" w:eastAsiaTheme="minorEastAsia" w:hAnsiTheme="minorEastAsia" w:hint="eastAsia"/>
                <w:sz w:val="21"/>
                <w:szCs w:val="21"/>
              </w:rPr>
              <w:t>.</w:t>
            </w:r>
            <w:r w:rsidR="00C30772">
              <w:rPr>
                <w:rFonts w:asciiTheme="minorEastAsia" w:eastAsiaTheme="minorEastAsia" w:hAnsiTheme="minorEastAsia" w:hint="eastAsia"/>
                <w:sz w:val="21"/>
                <w:szCs w:val="21"/>
              </w:rPr>
              <w:t>知识的传授、学生能力的培养和教书育人</w:t>
            </w:r>
            <w:r w:rsidR="00FD5297" w:rsidRPr="00FD5297">
              <w:rPr>
                <w:rFonts w:asciiTheme="minorEastAsia" w:eastAsiaTheme="minorEastAsia" w:hAnsiTheme="minorEastAsia" w:hint="eastAsia"/>
                <w:sz w:val="21"/>
                <w:szCs w:val="21"/>
              </w:rPr>
              <w:t>、授课语言技巧、板书等</w:t>
            </w:r>
            <w:r>
              <w:rPr>
                <w:rFonts w:asciiTheme="minorEastAsia" w:eastAsiaTheme="minorEastAsia" w:hAnsiTheme="minorEastAsia" w:hint="eastAsia"/>
                <w:sz w:val="21"/>
                <w:szCs w:val="21"/>
              </w:rPr>
              <w:t>（</w:t>
            </w:r>
            <w:r w:rsidR="00F85E1B">
              <w:rPr>
                <w:rFonts w:asciiTheme="minorEastAsia" w:eastAsiaTheme="minorEastAsia" w:hAnsiTheme="minorEastAsia" w:hint="eastAsia"/>
                <w:sz w:val="21"/>
                <w:szCs w:val="21"/>
              </w:rPr>
              <w:t>7</w:t>
            </w:r>
            <w:r>
              <w:rPr>
                <w:rFonts w:asciiTheme="minorEastAsia" w:eastAsiaTheme="minorEastAsia" w:hAnsiTheme="minorEastAsia" w:hint="eastAsia"/>
                <w:sz w:val="21"/>
                <w:szCs w:val="21"/>
              </w:rPr>
              <w:t>分）</w:t>
            </w:r>
            <w:r w:rsidRPr="008F7BD9">
              <w:rPr>
                <w:rFonts w:asciiTheme="minorEastAsia" w:eastAsiaTheme="minorEastAsia" w:hAnsiTheme="minorEastAsia" w:hint="eastAsia"/>
                <w:sz w:val="21"/>
                <w:szCs w:val="21"/>
              </w:rPr>
              <w:t>；</w:t>
            </w:r>
          </w:p>
          <w:p w:rsidR="00FD5297" w:rsidRPr="00FD5297" w:rsidRDefault="00FD5297" w:rsidP="00FD5297">
            <w:pPr>
              <w:pStyle w:val="Default"/>
              <w:spacing w:line="276" w:lineRule="auto"/>
              <w:rPr>
                <w:rFonts w:asciiTheme="minorEastAsia" w:hAnsiTheme="minorEastAsia"/>
                <w:szCs w:val="21"/>
              </w:rPr>
            </w:pPr>
            <w:r>
              <w:rPr>
                <w:rFonts w:asciiTheme="minorEastAsia" w:eastAsiaTheme="minorEastAsia" w:hAnsiTheme="minorEastAsia" w:hint="eastAsia"/>
                <w:sz w:val="21"/>
                <w:szCs w:val="21"/>
              </w:rPr>
              <w:t>4.</w:t>
            </w:r>
            <w:r w:rsidRPr="00FD5297">
              <w:rPr>
                <w:rFonts w:asciiTheme="minorEastAsia" w:eastAsiaTheme="minorEastAsia" w:hAnsiTheme="minorEastAsia" w:hint="eastAsia"/>
                <w:sz w:val="21"/>
                <w:szCs w:val="21"/>
              </w:rPr>
              <w:t>深入挖掘课程蕴含的思想政治教育元素，融入爱国情怀、法制意识、社会责任、人文精神、仁爱之心等要素；激发学生认知、情感和行为的认同，实现知识传授与价值引领相统一、教书与育人相统一</w:t>
            </w:r>
            <w:r w:rsidR="00C30772">
              <w:rPr>
                <w:rFonts w:asciiTheme="minorEastAsia" w:eastAsiaTheme="minorEastAsia" w:hAnsiTheme="minorEastAsia" w:hint="eastAsia"/>
                <w:sz w:val="21"/>
                <w:szCs w:val="21"/>
              </w:rPr>
              <w:t>（15分）</w:t>
            </w:r>
            <w:r w:rsidR="00C30772" w:rsidRPr="008F7BD9">
              <w:rPr>
                <w:rFonts w:asciiTheme="minorEastAsia" w:eastAsiaTheme="minorEastAsia" w:hAnsiTheme="minorEastAsia" w:hint="eastAsia"/>
                <w:sz w:val="21"/>
                <w:szCs w:val="21"/>
              </w:rPr>
              <w:t>；</w:t>
            </w:r>
          </w:p>
          <w:p w:rsidR="00356E93" w:rsidRDefault="00FD5297" w:rsidP="00FB742F">
            <w:pPr>
              <w:pStyle w:val="Default"/>
              <w:spacing w:line="276"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0007024C">
              <w:rPr>
                <w:rFonts w:asciiTheme="minorEastAsia" w:eastAsiaTheme="minorEastAsia" w:hAnsiTheme="minorEastAsia" w:hint="eastAsia"/>
                <w:sz w:val="21"/>
                <w:szCs w:val="21"/>
              </w:rPr>
              <w:t>.</w:t>
            </w:r>
            <w:r w:rsidR="00356E93" w:rsidRPr="006E068A">
              <w:rPr>
                <w:rFonts w:asciiTheme="minorEastAsia" w:eastAsiaTheme="minorEastAsia" w:hAnsiTheme="minorEastAsia" w:hint="eastAsia"/>
                <w:sz w:val="21"/>
                <w:szCs w:val="21"/>
              </w:rPr>
              <w:t>能够熟练运用网络教学平台和网络课程资源，能够调动学生运用网络教学平台和网络课程资源进行学习的积极性和主动性，凸显以学生为本的课堂教学新理念，总体教学效果良好</w:t>
            </w:r>
            <w:r w:rsidR="00356E93">
              <w:rPr>
                <w:rFonts w:asciiTheme="minorEastAsia" w:eastAsiaTheme="minorEastAsia" w:hAnsiTheme="minorEastAsia" w:hint="eastAsia"/>
                <w:sz w:val="21"/>
                <w:szCs w:val="21"/>
              </w:rPr>
              <w:t>（15分）；</w:t>
            </w:r>
          </w:p>
          <w:p w:rsidR="00356E93" w:rsidRPr="006E068A" w:rsidRDefault="00C30772" w:rsidP="00F85E1B">
            <w:pPr>
              <w:pStyle w:val="Default"/>
              <w:spacing w:line="276"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rPr>
              <w:t>6</w:t>
            </w:r>
            <w:r w:rsidR="0007024C">
              <w:rPr>
                <w:rFonts w:asciiTheme="minorEastAsia" w:eastAsiaTheme="minorEastAsia" w:hAnsiTheme="minorEastAsia" w:hint="eastAsia"/>
                <w:sz w:val="21"/>
                <w:szCs w:val="21"/>
              </w:rPr>
              <w:t>.</w:t>
            </w:r>
            <w:r w:rsidR="00356E93" w:rsidRPr="006E068A">
              <w:rPr>
                <w:rFonts w:asciiTheme="minorEastAsia" w:eastAsiaTheme="minorEastAsia" w:hAnsiTheme="minorEastAsia" w:hint="eastAsia"/>
                <w:sz w:val="21"/>
                <w:szCs w:val="21"/>
              </w:rPr>
              <w:t>课堂活跃度高，合理开展互动式教学、研讨式教学</w:t>
            </w:r>
            <w:r w:rsidR="00356E93">
              <w:rPr>
                <w:rFonts w:asciiTheme="minorEastAsia" w:eastAsiaTheme="minorEastAsia" w:hAnsiTheme="minorEastAsia" w:hint="eastAsia"/>
                <w:sz w:val="21"/>
                <w:szCs w:val="21"/>
              </w:rPr>
              <w:t>（</w:t>
            </w:r>
            <w:r w:rsidR="00F85E1B">
              <w:rPr>
                <w:rFonts w:asciiTheme="minorEastAsia" w:eastAsiaTheme="minorEastAsia" w:hAnsiTheme="minorEastAsia" w:hint="eastAsia"/>
                <w:sz w:val="21"/>
                <w:szCs w:val="21"/>
              </w:rPr>
              <w:t>6</w:t>
            </w:r>
            <w:r w:rsidR="00356E93">
              <w:rPr>
                <w:rFonts w:asciiTheme="minorEastAsia" w:eastAsiaTheme="minorEastAsia" w:hAnsiTheme="minorEastAsia" w:hint="eastAsia"/>
                <w:sz w:val="21"/>
                <w:szCs w:val="21"/>
              </w:rPr>
              <w:t>分）。</w:t>
            </w:r>
          </w:p>
        </w:tc>
        <w:tc>
          <w:tcPr>
            <w:tcW w:w="992" w:type="dxa"/>
          </w:tcPr>
          <w:p w:rsidR="00356E93" w:rsidRPr="00FC3636" w:rsidRDefault="00356E93" w:rsidP="00FC3636">
            <w:pPr>
              <w:pStyle w:val="Default"/>
              <w:rPr>
                <w:rFonts w:asciiTheme="minorEastAsia" w:eastAsiaTheme="minorEastAsia" w:hAnsiTheme="minorEastAsia" w:cs="FangSong"/>
              </w:rPr>
            </w:pPr>
          </w:p>
        </w:tc>
      </w:tr>
    </w:tbl>
    <w:p w:rsidR="00906880" w:rsidRPr="00906880" w:rsidRDefault="00906880" w:rsidP="00906880">
      <w:pPr>
        <w:spacing w:line="720" w:lineRule="auto"/>
        <w:rPr>
          <w:rFonts w:ascii="黑体" w:eastAsia="黑体" w:hAnsi="黑体"/>
          <w:sz w:val="28"/>
          <w:szCs w:val="28"/>
          <w:u w:val="single"/>
        </w:rPr>
      </w:pPr>
      <w:r w:rsidRPr="00906880">
        <w:rPr>
          <w:rFonts w:ascii="宋体" w:eastAsia="宋体" w:cs="宋体" w:hint="eastAsia"/>
          <w:color w:val="000000"/>
          <w:kern w:val="0"/>
          <w:sz w:val="24"/>
          <w:szCs w:val="24"/>
        </w:rPr>
        <w:t>最后得分：</w:t>
      </w:r>
      <w:r>
        <w:rPr>
          <w:rFonts w:ascii="黑体" w:eastAsia="黑体" w:hAnsi="黑体" w:hint="eastAsia"/>
          <w:sz w:val="28"/>
          <w:szCs w:val="28"/>
          <w:u w:val="single"/>
        </w:rPr>
        <w:t xml:space="preserve">                   </w:t>
      </w:r>
      <w:r>
        <w:rPr>
          <w:rFonts w:ascii="黑体" w:eastAsia="黑体" w:hAnsi="黑体" w:hint="eastAsia"/>
          <w:sz w:val="28"/>
          <w:szCs w:val="28"/>
        </w:rPr>
        <w:t xml:space="preserve">   </w:t>
      </w:r>
      <w:r w:rsidRPr="00906880">
        <w:rPr>
          <w:rFonts w:ascii="宋体" w:eastAsia="宋体" w:cs="宋体" w:hint="eastAsia"/>
          <w:color w:val="000000"/>
          <w:kern w:val="0"/>
          <w:sz w:val="24"/>
          <w:szCs w:val="24"/>
        </w:rPr>
        <w:t>评审签字：</w:t>
      </w:r>
      <w:r>
        <w:rPr>
          <w:rFonts w:ascii="黑体" w:eastAsia="黑体" w:hAnsi="黑体" w:hint="eastAsia"/>
          <w:sz w:val="28"/>
          <w:szCs w:val="28"/>
          <w:u w:val="single"/>
        </w:rPr>
        <w:t xml:space="preserve">                         </w:t>
      </w:r>
    </w:p>
    <w:sectPr w:rsidR="00906880" w:rsidRPr="009068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7DD6" w:rsidRDefault="00F47DD6" w:rsidP="0005791B">
      <w:r>
        <w:separator/>
      </w:r>
    </w:p>
  </w:endnote>
  <w:endnote w:type="continuationSeparator" w:id="0">
    <w:p w:rsidR="00F47DD6" w:rsidRDefault="00F47DD6" w:rsidP="00057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FangSong">
    <w:altName w:val="Arial Unicode MS"/>
    <w:panose1 w:val="00000000000000000000"/>
    <w:charset w:val="86"/>
    <w:family w:val="swiss"/>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7DD6" w:rsidRDefault="00F47DD6" w:rsidP="0005791B">
      <w:r>
        <w:separator/>
      </w:r>
    </w:p>
  </w:footnote>
  <w:footnote w:type="continuationSeparator" w:id="0">
    <w:p w:rsidR="00F47DD6" w:rsidRDefault="00F47DD6" w:rsidP="000579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18342A"/>
    <w:multiLevelType w:val="hybridMultilevel"/>
    <w:tmpl w:val="2296613E"/>
    <w:lvl w:ilvl="0" w:tplc="D8CC878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EC7"/>
    <w:rsid w:val="0005791B"/>
    <w:rsid w:val="00057D9D"/>
    <w:rsid w:val="0007024C"/>
    <w:rsid w:val="000D0CC9"/>
    <w:rsid w:val="00261F76"/>
    <w:rsid w:val="00294811"/>
    <w:rsid w:val="0031676E"/>
    <w:rsid w:val="0032489D"/>
    <w:rsid w:val="00356E93"/>
    <w:rsid w:val="00366C91"/>
    <w:rsid w:val="00386EB9"/>
    <w:rsid w:val="003F6A50"/>
    <w:rsid w:val="00412BB9"/>
    <w:rsid w:val="00490EC7"/>
    <w:rsid w:val="005B6EC8"/>
    <w:rsid w:val="005C3C42"/>
    <w:rsid w:val="00670EBD"/>
    <w:rsid w:val="006A747B"/>
    <w:rsid w:val="006E068A"/>
    <w:rsid w:val="00734FE2"/>
    <w:rsid w:val="007B4D5E"/>
    <w:rsid w:val="00820C02"/>
    <w:rsid w:val="008F7BD9"/>
    <w:rsid w:val="00906880"/>
    <w:rsid w:val="00950F77"/>
    <w:rsid w:val="00996436"/>
    <w:rsid w:val="00A85C65"/>
    <w:rsid w:val="00C30772"/>
    <w:rsid w:val="00C42BAF"/>
    <w:rsid w:val="00C82A87"/>
    <w:rsid w:val="00C962DB"/>
    <w:rsid w:val="00D31870"/>
    <w:rsid w:val="00DE6DDF"/>
    <w:rsid w:val="00DF41F9"/>
    <w:rsid w:val="00DF7272"/>
    <w:rsid w:val="00E02DB0"/>
    <w:rsid w:val="00E90BF0"/>
    <w:rsid w:val="00F47DD6"/>
    <w:rsid w:val="00F74D46"/>
    <w:rsid w:val="00F85E1B"/>
    <w:rsid w:val="00FB742F"/>
    <w:rsid w:val="00FC3636"/>
    <w:rsid w:val="00FD5297"/>
    <w:rsid w:val="00FF44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5791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5791B"/>
    <w:rPr>
      <w:sz w:val="18"/>
      <w:szCs w:val="18"/>
    </w:rPr>
  </w:style>
  <w:style w:type="paragraph" w:styleId="a4">
    <w:name w:val="footer"/>
    <w:basedOn w:val="a"/>
    <w:link w:val="Char0"/>
    <w:uiPriority w:val="99"/>
    <w:unhideWhenUsed/>
    <w:rsid w:val="0005791B"/>
    <w:pPr>
      <w:tabs>
        <w:tab w:val="center" w:pos="4153"/>
        <w:tab w:val="right" w:pos="8306"/>
      </w:tabs>
      <w:snapToGrid w:val="0"/>
      <w:jc w:val="left"/>
    </w:pPr>
    <w:rPr>
      <w:sz w:val="18"/>
      <w:szCs w:val="18"/>
    </w:rPr>
  </w:style>
  <w:style w:type="character" w:customStyle="1" w:styleId="Char0">
    <w:name w:val="页脚 Char"/>
    <w:basedOn w:val="a0"/>
    <w:link w:val="a4"/>
    <w:uiPriority w:val="99"/>
    <w:rsid w:val="0005791B"/>
    <w:rPr>
      <w:sz w:val="18"/>
      <w:szCs w:val="18"/>
    </w:rPr>
  </w:style>
  <w:style w:type="paragraph" w:customStyle="1" w:styleId="Default">
    <w:name w:val="Default"/>
    <w:rsid w:val="00FC3636"/>
    <w:pPr>
      <w:widowControl w:val="0"/>
      <w:autoSpaceDE w:val="0"/>
      <w:autoSpaceDN w:val="0"/>
      <w:adjustRightInd w:val="0"/>
    </w:pPr>
    <w:rPr>
      <w:rFonts w:ascii="宋体" w:eastAsia="宋体" w:cs="宋体"/>
      <w:color w:val="000000"/>
      <w:kern w:val="0"/>
      <w:sz w:val="24"/>
      <w:szCs w:val="24"/>
    </w:rPr>
  </w:style>
  <w:style w:type="table" w:styleId="a5">
    <w:name w:val="Table Grid"/>
    <w:basedOn w:val="a1"/>
    <w:uiPriority w:val="59"/>
    <w:rsid w:val="00FC36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5791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5791B"/>
    <w:rPr>
      <w:sz w:val="18"/>
      <w:szCs w:val="18"/>
    </w:rPr>
  </w:style>
  <w:style w:type="paragraph" w:styleId="a4">
    <w:name w:val="footer"/>
    <w:basedOn w:val="a"/>
    <w:link w:val="Char0"/>
    <w:uiPriority w:val="99"/>
    <w:unhideWhenUsed/>
    <w:rsid w:val="0005791B"/>
    <w:pPr>
      <w:tabs>
        <w:tab w:val="center" w:pos="4153"/>
        <w:tab w:val="right" w:pos="8306"/>
      </w:tabs>
      <w:snapToGrid w:val="0"/>
      <w:jc w:val="left"/>
    </w:pPr>
    <w:rPr>
      <w:sz w:val="18"/>
      <w:szCs w:val="18"/>
    </w:rPr>
  </w:style>
  <w:style w:type="character" w:customStyle="1" w:styleId="Char0">
    <w:name w:val="页脚 Char"/>
    <w:basedOn w:val="a0"/>
    <w:link w:val="a4"/>
    <w:uiPriority w:val="99"/>
    <w:rsid w:val="0005791B"/>
    <w:rPr>
      <w:sz w:val="18"/>
      <w:szCs w:val="18"/>
    </w:rPr>
  </w:style>
  <w:style w:type="paragraph" w:customStyle="1" w:styleId="Default">
    <w:name w:val="Default"/>
    <w:rsid w:val="00FC3636"/>
    <w:pPr>
      <w:widowControl w:val="0"/>
      <w:autoSpaceDE w:val="0"/>
      <w:autoSpaceDN w:val="0"/>
      <w:adjustRightInd w:val="0"/>
    </w:pPr>
    <w:rPr>
      <w:rFonts w:ascii="宋体" w:eastAsia="宋体" w:cs="宋体"/>
      <w:color w:val="000000"/>
      <w:kern w:val="0"/>
      <w:sz w:val="24"/>
      <w:szCs w:val="24"/>
    </w:rPr>
  </w:style>
  <w:style w:type="table" w:styleId="a5">
    <w:name w:val="Table Grid"/>
    <w:basedOn w:val="a1"/>
    <w:uiPriority w:val="59"/>
    <w:rsid w:val="00FC36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114</Words>
  <Characters>655</Characters>
  <Application>Microsoft Office Word</Application>
  <DocSecurity>0</DocSecurity>
  <Lines>5</Lines>
  <Paragraphs>1</Paragraphs>
  <ScaleCrop>false</ScaleCrop>
  <Company>User</Company>
  <LinksUpToDate>false</LinksUpToDate>
  <CharactersWithSpaces>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cp:revision>
  <dcterms:created xsi:type="dcterms:W3CDTF">2020-04-21T02:57:00Z</dcterms:created>
  <dcterms:modified xsi:type="dcterms:W3CDTF">2020-04-28T06:07:00Z</dcterms:modified>
</cp:coreProperties>
</file>