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D91" w:rsidRPr="00FD1D91" w:rsidRDefault="00FD1D91" w:rsidP="00FD1D91">
      <w:pPr>
        <w:spacing w:line="520" w:lineRule="exact"/>
        <w:rPr>
          <w:rFonts w:ascii="宋体" w:eastAsia="宋体" w:hAnsi="宋体" w:hint="eastAsia"/>
          <w:sz w:val="24"/>
          <w:szCs w:val="32"/>
        </w:rPr>
      </w:pPr>
      <w:bookmarkStart w:id="0" w:name="_GoBack"/>
      <w:bookmarkEnd w:id="0"/>
      <w:r w:rsidRPr="00FD1D91">
        <w:rPr>
          <w:rFonts w:ascii="宋体" w:eastAsia="宋体" w:hAnsi="宋体" w:hint="eastAsia"/>
          <w:sz w:val="24"/>
          <w:szCs w:val="32"/>
        </w:rPr>
        <w:t>附</w:t>
      </w:r>
      <w:r w:rsidRPr="00FD1D91">
        <w:rPr>
          <w:rFonts w:ascii="宋体" w:eastAsia="宋体" w:hAnsi="宋体"/>
          <w:sz w:val="24"/>
          <w:szCs w:val="32"/>
        </w:rPr>
        <w:t>件一：</w:t>
      </w:r>
    </w:p>
    <w:p w:rsidR="00AA0F18" w:rsidRPr="00D53A51" w:rsidRDefault="00AA0F18" w:rsidP="00AA0F18">
      <w:pPr>
        <w:spacing w:line="520" w:lineRule="exact"/>
        <w:jc w:val="center"/>
        <w:rPr>
          <w:rFonts w:ascii="黑体" w:eastAsia="黑体" w:hAnsi="黑体"/>
          <w:sz w:val="32"/>
          <w:szCs w:val="32"/>
        </w:rPr>
      </w:pPr>
      <w:r w:rsidRPr="00D53A51">
        <w:rPr>
          <w:rFonts w:ascii="黑体" w:eastAsia="黑体" w:hAnsi="黑体" w:hint="eastAsia"/>
          <w:sz w:val="32"/>
          <w:szCs w:val="32"/>
        </w:rPr>
        <w:t>国</w:t>
      </w:r>
      <w:r w:rsidRPr="00D53A51">
        <w:rPr>
          <w:rFonts w:ascii="黑体" w:eastAsia="黑体" w:hAnsi="黑体"/>
          <w:sz w:val="32"/>
          <w:szCs w:val="32"/>
        </w:rPr>
        <w:t>家级</w:t>
      </w:r>
      <w:r w:rsidRPr="00D53A51">
        <w:rPr>
          <w:rFonts w:ascii="黑体" w:eastAsia="黑体" w:hAnsi="黑体" w:hint="eastAsia"/>
          <w:sz w:val="32"/>
          <w:szCs w:val="32"/>
        </w:rPr>
        <w:t>/省</w:t>
      </w:r>
      <w:r w:rsidRPr="00D53A51">
        <w:rPr>
          <w:rFonts w:ascii="黑体" w:eastAsia="黑体" w:hAnsi="黑体"/>
          <w:sz w:val="32"/>
          <w:szCs w:val="32"/>
        </w:rPr>
        <w:t>级</w:t>
      </w:r>
      <w:r w:rsidRPr="00D53A51">
        <w:rPr>
          <w:rFonts w:ascii="黑体" w:eastAsia="黑体" w:hAnsi="黑体" w:hint="eastAsia"/>
          <w:sz w:val="32"/>
          <w:szCs w:val="32"/>
        </w:rPr>
        <w:t>一流本</w:t>
      </w:r>
      <w:r w:rsidRPr="00D53A51">
        <w:rPr>
          <w:rFonts w:ascii="黑体" w:eastAsia="黑体" w:hAnsi="黑体"/>
          <w:sz w:val="32"/>
          <w:szCs w:val="32"/>
        </w:rPr>
        <w:t>科专业建设</w:t>
      </w:r>
      <w:r w:rsidRPr="00D53A51">
        <w:rPr>
          <w:rFonts w:ascii="黑体" w:eastAsia="黑体" w:hAnsi="黑体" w:hint="eastAsia"/>
          <w:sz w:val="32"/>
          <w:szCs w:val="32"/>
        </w:rPr>
        <w:t>三年规划书</w:t>
      </w:r>
    </w:p>
    <w:p w:rsidR="00F53BF7" w:rsidRPr="00717B43" w:rsidRDefault="00AA0F18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717B43">
        <w:rPr>
          <w:rFonts w:ascii="仿宋" w:eastAsia="仿宋" w:hAnsi="仿宋" w:hint="eastAsia"/>
          <w:b/>
          <w:sz w:val="30"/>
          <w:szCs w:val="30"/>
        </w:rPr>
        <w:t>专业名称：</w:t>
      </w:r>
    </w:p>
    <w:p w:rsidR="00617AAC" w:rsidRDefault="00617AAC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AA0F18">
        <w:rPr>
          <w:rFonts w:ascii="仿宋" w:eastAsia="仿宋" w:hAnsi="仿宋" w:hint="eastAsia"/>
          <w:b/>
          <w:sz w:val="30"/>
          <w:szCs w:val="30"/>
        </w:rPr>
        <w:t>一、建设基础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1.</w:t>
      </w:r>
      <w:r w:rsidR="009611D8" w:rsidRPr="00AA0F18">
        <w:rPr>
          <w:rFonts w:ascii="仿宋" w:eastAsia="仿宋" w:hAnsi="仿宋" w:hint="eastAsia"/>
          <w:sz w:val="30"/>
          <w:szCs w:val="30"/>
        </w:rPr>
        <w:t>专</w:t>
      </w:r>
      <w:r w:rsidR="009611D8" w:rsidRPr="00AA0F18">
        <w:rPr>
          <w:rFonts w:ascii="仿宋" w:eastAsia="仿宋" w:hAnsi="仿宋"/>
          <w:sz w:val="30"/>
          <w:szCs w:val="30"/>
        </w:rPr>
        <w:t>业发展</w:t>
      </w:r>
      <w:r w:rsidR="009611D8" w:rsidRPr="00AA0F18">
        <w:rPr>
          <w:rFonts w:ascii="仿宋" w:eastAsia="仿宋" w:hAnsi="仿宋" w:hint="eastAsia"/>
          <w:sz w:val="30"/>
          <w:szCs w:val="30"/>
        </w:rPr>
        <w:t>环境及</w:t>
      </w:r>
      <w:r w:rsidRPr="00AA0F18">
        <w:rPr>
          <w:rFonts w:ascii="仿宋" w:eastAsia="仿宋" w:hAnsi="仿宋" w:hint="eastAsia"/>
          <w:sz w:val="30"/>
          <w:szCs w:val="30"/>
        </w:rPr>
        <w:t>背景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2.专业基础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AA0F18">
        <w:rPr>
          <w:rFonts w:ascii="仿宋" w:eastAsia="仿宋" w:hAnsi="仿宋" w:hint="eastAsia"/>
          <w:b/>
          <w:sz w:val="30"/>
          <w:szCs w:val="30"/>
        </w:rPr>
        <w:t>二、建设目标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1.建设思路及理念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2.建设目标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AA0F18">
        <w:rPr>
          <w:rFonts w:ascii="仿宋" w:eastAsia="仿宋" w:hAnsi="仿宋" w:hint="eastAsia"/>
          <w:b/>
          <w:sz w:val="30"/>
          <w:szCs w:val="30"/>
        </w:rPr>
        <w:t>三、建设内容</w:t>
      </w:r>
    </w:p>
    <w:p w:rsidR="00FA37BE" w:rsidRPr="00DF0731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DF0731">
        <w:rPr>
          <w:rFonts w:ascii="仿宋" w:eastAsia="仿宋" w:hAnsi="仿宋" w:hint="eastAsia"/>
          <w:b/>
          <w:sz w:val="30"/>
          <w:szCs w:val="30"/>
        </w:rPr>
        <w:t>1.</w:t>
      </w:r>
      <w:r w:rsidR="009611D8" w:rsidRPr="00DF0731">
        <w:rPr>
          <w:rFonts w:ascii="仿宋" w:eastAsia="仿宋" w:hAnsi="仿宋" w:hint="eastAsia"/>
          <w:b/>
          <w:sz w:val="30"/>
          <w:szCs w:val="30"/>
        </w:rPr>
        <w:t>专</w:t>
      </w:r>
      <w:r w:rsidR="009611D8" w:rsidRPr="00DF0731">
        <w:rPr>
          <w:rFonts w:ascii="仿宋" w:eastAsia="仿宋" w:hAnsi="仿宋"/>
          <w:b/>
          <w:sz w:val="30"/>
          <w:szCs w:val="30"/>
        </w:rPr>
        <w:t>业</w:t>
      </w:r>
      <w:r w:rsidR="009611D8" w:rsidRPr="00DF0731">
        <w:rPr>
          <w:rFonts w:ascii="仿宋" w:eastAsia="仿宋" w:hAnsi="仿宋" w:hint="eastAsia"/>
          <w:b/>
          <w:sz w:val="30"/>
          <w:szCs w:val="30"/>
        </w:rPr>
        <w:t>发</w:t>
      </w:r>
      <w:r w:rsidR="009611D8" w:rsidRPr="00DF0731">
        <w:rPr>
          <w:rFonts w:ascii="仿宋" w:eastAsia="仿宋" w:hAnsi="仿宋"/>
          <w:b/>
          <w:sz w:val="30"/>
          <w:szCs w:val="30"/>
        </w:rPr>
        <w:t>展的</w:t>
      </w:r>
      <w:r w:rsidR="009611D8" w:rsidRPr="00DF0731">
        <w:rPr>
          <w:rFonts w:ascii="仿宋" w:eastAsia="仿宋" w:hAnsi="仿宋" w:hint="eastAsia"/>
          <w:b/>
          <w:sz w:val="30"/>
          <w:szCs w:val="30"/>
        </w:rPr>
        <w:t>内涵建设</w:t>
      </w:r>
    </w:p>
    <w:p w:rsidR="00FA37BE" w:rsidRPr="00AA0F18" w:rsidRDefault="00FA37BE" w:rsidP="00AA0F18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1.1</w:t>
      </w:r>
      <w:r w:rsidR="009611D8" w:rsidRPr="00AA0F18">
        <w:rPr>
          <w:rFonts w:ascii="仿宋" w:eastAsia="仿宋" w:hAnsi="仿宋" w:hint="eastAsia"/>
          <w:sz w:val="30"/>
          <w:szCs w:val="30"/>
        </w:rPr>
        <w:t>专</w:t>
      </w:r>
      <w:r w:rsidR="009611D8" w:rsidRPr="00AA0F18">
        <w:rPr>
          <w:rFonts w:ascii="仿宋" w:eastAsia="仿宋" w:hAnsi="仿宋"/>
          <w:sz w:val="30"/>
          <w:szCs w:val="30"/>
        </w:rPr>
        <w:t>业发展潜力</w:t>
      </w:r>
      <w:r w:rsidR="009611D8" w:rsidRPr="00AA0F18">
        <w:rPr>
          <w:rFonts w:ascii="仿宋" w:eastAsia="仿宋" w:hAnsi="仿宋" w:hint="eastAsia"/>
          <w:sz w:val="30"/>
          <w:szCs w:val="30"/>
        </w:rPr>
        <w:t>提</w:t>
      </w:r>
      <w:r w:rsidR="009611D8" w:rsidRPr="00AA0F18">
        <w:rPr>
          <w:rFonts w:ascii="仿宋" w:eastAsia="仿宋" w:hAnsi="仿宋"/>
          <w:sz w:val="30"/>
          <w:szCs w:val="30"/>
        </w:rPr>
        <w:t>升</w:t>
      </w:r>
      <w:r w:rsidRPr="00AA0F18">
        <w:rPr>
          <w:rFonts w:ascii="仿宋" w:eastAsia="仿宋" w:hAnsi="仿宋" w:hint="eastAsia"/>
          <w:sz w:val="30"/>
          <w:szCs w:val="30"/>
        </w:rPr>
        <w:t>（师资发展</w:t>
      </w:r>
      <w:r w:rsidRPr="00AA0F18">
        <w:rPr>
          <w:rFonts w:ascii="仿宋" w:eastAsia="仿宋" w:hAnsi="仿宋"/>
          <w:sz w:val="30"/>
          <w:szCs w:val="30"/>
        </w:rPr>
        <w:t>、</w:t>
      </w:r>
      <w:r w:rsidRPr="00AA0F18">
        <w:rPr>
          <w:rFonts w:ascii="仿宋" w:eastAsia="仿宋" w:hAnsi="仿宋" w:hint="eastAsia"/>
          <w:sz w:val="30"/>
          <w:szCs w:val="30"/>
        </w:rPr>
        <w:t>团队建设、</w:t>
      </w:r>
      <w:r w:rsidRPr="00AA0F18">
        <w:rPr>
          <w:rFonts w:ascii="仿宋" w:eastAsia="仿宋" w:hAnsi="仿宋"/>
          <w:sz w:val="30"/>
          <w:szCs w:val="30"/>
        </w:rPr>
        <w:t>科研激励</w:t>
      </w:r>
      <w:r w:rsidRPr="00AA0F18">
        <w:rPr>
          <w:rFonts w:ascii="仿宋" w:eastAsia="仿宋" w:hAnsi="仿宋" w:hint="eastAsia"/>
          <w:sz w:val="30"/>
          <w:szCs w:val="30"/>
        </w:rPr>
        <w:t>、教学科研成果转化等）</w:t>
      </w:r>
    </w:p>
    <w:p w:rsidR="00FA37BE" w:rsidRPr="00AA0F18" w:rsidRDefault="00FA37BE" w:rsidP="00AA0F18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1.2</w:t>
      </w:r>
      <w:r w:rsidR="009611D8" w:rsidRPr="00AA0F18">
        <w:rPr>
          <w:rFonts w:ascii="仿宋" w:eastAsia="仿宋" w:hAnsi="仿宋" w:hint="eastAsia"/>
          <w:sz w:val="30"/>
          <w:szCs w:val="30"/>
        </w:rPr>
        <w:t>促</w:t>
      </w:r>
      <w:r w:rsidR="009611D8" w:rsidRPr="00AA0F18">
        <w:rPr>
          <w:rFonts w:ascii="仿宋" w:eastAsia="仿宋" w:hAnsi="仿宋"/>
          <w:sz w:val="30"/>
          <w:szCs w:val="30"/>
        </w:rPr>
        <w:t>进专业发展的</w:t>
      </w:r>
      <w:r w:rsidR="009611D8" w:rsidRPr="00AA0F18">
        <w:rPr>
          <w:rFonts w:ascii="仿宋" w:eastAsia="仿宋" w:hAnsi="仿宋" w:hint="eastAsia"/>
          <w:sz w:val="30"/>
          <w:szCs w:val="30"/>
        </w:rPr>
        <w:t>人</w:t>
      </w:r>
      <w:r w:rsidR="009611D8" w:rsidRPr="00AA0F18">
        <w:rPr>
          <w:rFonts w:ascii="仿宋" w:eastAsia="仿宋" w:hAnsi="仿宋"/>
          <w:sz w:val="30"/>
          <w:szCs w:val="30"/>
        </w:rPr>
        <w:t>才培养机制</w:t>
      </w:r>
    </w:p>
    <w:p w:rsidR="00FA37BE" w:rsidRPr="00DF0731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DF0731">
        <w:rPr>
          <w:rFonts w:ascii="仿宋" w:eastAsia="仿宋" w:hAnsi="仿宋"/>
          <w:b/>
          <w:sz w:val="30"/>
          <w:szCs w:val="30"/>
        </w:rPr>
        <w:t>2.</w:t>
      </w:r>
      <w:r w:rsidRPr="00DF0731">
        <w:rPr>
          <w:rFonts w:ascii="仿宋" w:eastAsia="仿宋" w:hAnsi="仿宋" w:hint="eastAsia"/>
          <w:b/>
          <w:sz w:val="30"/>
          <w:szCs w:val="30"/>
        </w:rPr>
        <w:t>人才培养模式及培养方案改革</w:t>
      </w:r>
    </w:p>
    <w:p w:rsidR="00FA37BE" w:rsidRPr="00AA0F18" w:rsidRDefault="00FA37BE" w:rsidP="00AA0F18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2.</w:t>
      </w:r>
      <w:r w:rsidRPr="00AA0F18">
        <w:rPr>
          <w:rFonts w:ascii="仿宋" w:eastAsia="仿宋" w:hAnsi="仿宋"/>
          <w:sz w:val="30"/>
          <w:szCs w:val="30"/>
        </w:rPr>
        <w:t>1</w:t>
      </w:r>
      <w:r w:rsidRPr="00AA0F18">
        <w:rPr>
          <w:rFonts w:ascii="仿宋" w:eastAsia="仿宋" w:hAnsi="仿宋" w:hint="eastAsia"/>
          <w:sz w:val="30"/>
          <w:szCs w:val="30"/>
        </w:rPr>
        <w:t>创新</w:t>
      </w:r>
      <w:r w:rsidRPr="00AA0F18">
        <w:rPr>
          <w:rFonts w:ascii="仿宋" w:eastAsia="仿宋" w:hAnsi="仿宋"/>
          <w:sz w:val="30"/>
          <w:szCs w:val="30"/>
        </w:rPr>
        <w:t>人才培养模式</w:t>
      </w:r>
    </w:p>
    <w:p w:rsidR="00FA37BE" w:rsidRPr="00AA0F18" w:rsidRDefault="00FA37BE" w:rsidP="00AA0F18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2</w:t>
      </w:r>
      <w:r w:rsidRPr="00AA0F18">
        <w:rPr>
          <w:rFonts w:ascii="仿宋" w:eastAsia="仿宋" w:hAnsi="仿宋"/>
          <w:sz w:val="30"/>
          <w:szCs w:val="30"/>
        </w:rPr>
        <w:t>.2</w:t>
      </w:r>
      <w:r w:rsidRPr="00AA0F18">
        <w:rPr>
          <w:rFonts w:ascii="仿宋" w:eastAsia="仿宋" w:hAnsi="仿宋" w:hint="eastAsia"/>
          <w:sz w:val="30"/>
          <w:szCs w:val="30"/>
        </w:rPr>
        <w:t>面向</w:t>
      </w:r>
      <w:r w:rsidR="009611D8" w:rsidRPr="00AA0F18">
        <w:rPr>
          <w:rFonts w:ascii="仿宋" w:eastAsia="仿宋" w:hAnsi="仿宋" w:hint="eastAsia"/>
          <w:sz w:val="30"/>
          <w:szCs w:val="30"/>
        </w:rPr>
        <w:t>国</w:t>
      </w:r>
      <w:r w:rsidR="009611D8" w:rsidRPr="00AA0F18">
        <w:rPr>
          <w:rFonts w:ascii="仿宋" w:eastAsia="仿宋" w:hAnsi="仿宋"/>
          <w:sz w:val="30"/>
          <w:szCs w:val="30"/>
        </w:rPr>
        <w:t>家、</w:t>
      </w:r>
      <w:r w:rsidR="009611D8" w:rsidRPr="00AA0F18">
        <w:rPr>
          <w:rFonts w:ascii="仿宋" w:eastAsia="仿宋" w:hAnsi="仿宋" w:hint="eastAsia"/>
          <w:sz w:val="30"/>
          <w:szCs w:val="30"/>
        </w:rPr>
        <w:t>特</w:t>
      </w:r>
      <w:r w:rsidR="009611D8" w:rsidRPr="00AA0F18">
        <w:rPr>
          <w:rFonts w:ascii="仿宋" w:eastAsia="仿宋" w:hAnsi="仿宋"/>
          <w:sz w:val="30"/>
          <w:szCs w:val="30"/>
        </w:rPr>
        <w:t>色</w:t>
      </w:r>
      <w:r w:rsidRPr="00AA0F18">
        <w:rPr>
          <w:rFonts w:ascii="仿宋" w:eastAsia="仿宋" w:hAnsi="仿宋" w:hint="eastAsia"/>
          <w:sz w:val="30"/>
          <w:szCs w:val="30"/>
        </w:rPr>
        <w:t>行业</w:t>
      </w:r>
      <w:r w:rsidR="009611D8" w:rsidRPr="00AA0F18">
        <w:rPr>
          <w:rFonts w:ascii="仿宋" w:eastAsia="仿宋" w:hAnsi="仿宋"/>
          <w:sz w:val="30"/>
          <w:szCs w:val="30"/>
        </w:rPr>
        <w:t>产</w:t>
      </w:r>
      <w:r w:rsidRPr="00AA0F18">
        <w:rPr>
          <w:rFonts w:ascii="仿宋" w:eastAsia="仿宋" w:hAnsi="仿宋" w:hint="eastAsia"/>
          <w:sz w:val="30"/>
          <w:szCs w:val="30"/>
        </w:rPr>
        <w:t>业需求</w:t>
      </w:r>
      <w:r w:rsidR="009611D8" w:rsidRPr="00AA0F18">
        <w:rPr>
          <w:rFonts w:ascii="仿宋" w:eastAsia="仿宋" w:hAnsi="仿宋" w:hint="eastAsia"/>
          <w:sz w:val="30"/>
          <w:szCs w:val="30"/>
        </w:rPr>
        <w:t>的专</w:t>
      </w:r>
      <w:r w:rsidRPr="00AA0F18">
        <w:rPr>
          <w:rFonts w:ascii="仿宋" w:eastAsia="仿宋" w:hAnsi="仿宋" w:hint="eastAsia"/>
          <w:sz w:val="30"/>
          <w:szCs w:val="30"/>
        </w:rPr>
        <w:t>业人才培养定位</w:t>
      </w:r>
      <w:r w:rsidR="009611D8" w:rsidRPr="00AA0F18">
        <w:rPr>
          <w:rFonts w:ascii="仿宋" w:eastAsia="仿宋" w:hAnsi="仿宋" w:hint="eastAsia"/>
          <w:sz w:val="30"/>
          <w:szCs w:val="30"/>
        </w:rPr>
        <w:t>（如</w:t>
      </w:r>
      <w:r w:rsidR="009611D8" w:rsidRPr="00AA0F18">
        <w:rPr>
          <w:rFonts w:ascii="仿宋" w:eastAsia="仿宋" w:hAnsi="仿宋"/>
          <w:sz w:val="30"/>
          <w:szCs w:val="30"/>
        </w:rPr>
        <w:t>，</w:t>
      </w:r>
      <w:r w:rsidR="009611D8" w:rsidRPr="00AA0F18">
        <w:rPr>
          <w:rFonts w:ascii="仿宋" w:eastAsia="仿宋" w:hAnsi="仿宋" w:hint="eastAsia"/>
          <w:sz w:val="30"/>
          <w:szCs w:val="30"/>
        </w:rPr>
        <w:t>构建专业新结构，建设一流课程体系等</w:t>
      </w:r>
      <w:r w:rsidR="009611D8" w:rsidRPr="00AA0F18">
        <w:rPr>
          <w:rFonts w:ascii="仿宋" w:eastAsia="仿宋" w:hAnsi="仿宋"/>
          <w:sz w:val="30"/>
          <w:szCs w:val="30"/>
        </w:rPr>
        <w:t>等</w:t>
      </w:r>
      <w:r w:rsidR="009611D8" w:rsidRPr="00AA0F18">
        <w:rPr>
          <w:rFonts w:ascii="仿宋" w:eastAsia="仿宋" w:hAnsi="仿宋" w:hint="eastAsia"/>
          <w:sz w:val="30"/>
          <w:szCs w:val="30"/>
        </w:rPr>
        <w:t>）</w:t>
      </w:r>
      <w:r w:rsidRPr="00AA0F18">
        <w:rPr>
          <w:rFonts w:ascii="仿宋" w:eastAsia="仿宋" w:hAnsi="仿宋" w:hint="eastAsia"/>
          <w:sz w:val="30"/>
          <w:szCs w:val="30"/>
        </w:rPr>
        <w:t>。</w:t>
      </w:r>
    </w:p>
    <w:p w:rsidR="00FA37BE" w:rsidRPr="00DF0731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DF0731">
        <w:rPr>
          <w:rFonts w:ascii="仿宋" w:eastAsia="仿宋" w:hAnsi="仿宋"/>
          <w:b/>
          <w:sz w:val="30"/>
          <w:szCs w:val="30"/>
        </w:rPr>
        <w:t>3</w:t>
      </w:r>
      <w:r w:rsidRPr="00DF0731">
        <w:rPr>
          <w:rFonts w:ascii="仿宋" w:eastAsia="仿宋" w:hAnsi="仿宋" w:hint="eastAsia"/>
          <w:b/>
          <w:sz w:val="30"/>
          <w:szCs w:val="30"/>
        </w:rPr>
        <w:t>.课程建设</w:t>
      </w:r>
    </w:p>
    <w:p w:rsidR="00DF0731" w:rsidRDefault="000661F9" w:rsidP="00DF0731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3.</w:t>
      </w:r>
      <w:r w:rsidRPr="00AA0F18">
        <w:rPr>
          <w:rFonts w:ascii="仿宋" w:eastAsia="仿宋" w:hAnsi="仿宋"/>
          <w:sz w:val="30"/>
          <w:szCs w:val="30"/>
        </w:rPr>
        <w:t>1</w:t>
      </w:r>
      <w:r w:rsidRPr="00AA0F18">
        <w:rPr>
          <w:rFonts w:ascii="仿宋" w:eastAsia="仿宋" w:hAnsi="仿宋" w:hint="eastAsia"/>
          <w:sz w:val="30"/>
          <w:szCs w:val="30"/>
        </w:rPr>
        <w:t>课</w:t>
      </w:r>
      <w:r w:rsidRPr="00AA0F18">
        <w:rPr>
          <w:rFonts w:ascii="仿宋" w:eastAsia="仿宋" w:hAnsi="仿宋"/>
          <w:sz w:val="30"/>
          <w:szCs w:val="30"/>
        </w:rPr>
        <w:t>程</w:t>
      </w:r>
      <w:r w:rsidRPr="00AA0F18">
        <w:rPr>
          <w:rFonts w:ascii="仿宋" w:eastAsia="仿宋" w:hAnsi="仿宋" w:hint="eastAsia"/>
          <w:sz w:val="30"/>
          <w:szCs w:val="30"/>
        </w:rPr>
        <w:t>资源</w:t>
      </w:r>
      <w:r w:rsidRPr="00AA0F18">
        <w:rPr>
          <w:rFonts w:ascii="仿宋" w:eastAsia="仿宋" w:hAnsi="仿宋"/>
          <w:sz w:val="30"/>
          <w:szCs w:val="30"/>
        </w:rPr>
        <w:t>建设</w:t>
      </w:r>
    </w:p>
    <w:p w:rsidR="000661F9" w:rsidRPr="00AA0F18" w:rsidRDefault="000661F9" w:rsidP="00DF0731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课</w:t>
      </w:r>
      <w:r w:rsidRPr="00AA0F18">
        <w:rPr>
          <w:rFonts w:ascii="仿宋" w:eastAsia="仿宋" w:hAnsi="仿宋"/>
          <w:sz w:val="30"/>
          <w:szCs w:val="30"/>
        </w:rPr>
        <w:t>程</w:t>
      </w:r>
      <w:r w:rsidRPr="00AA0F18">
        <w:rPr>
          <w:rFonts w:ascii="仿宋" w:eastAsia="仿宋" w:hAnsi="仿宋" w:hint="eastAsia"/>
          <w:sz w:val="30"/>
          <w:szCs w:val="30"/>
        </w:rPr>
        <w:t>资源开</w:t>
      </w:r>
      <w:r w:rsidRPr="00AA0F18">
        <w:rPr>
          <w:rFonts w:ascii="仿宋" w:eastAsia="仿宋" w:hAnsi="仿宋"/>
          <w:sz w:val="30"/>
          <w:szCs w:val="30"/>
        </w:rPr>
        <w:t>发</w:t>
      </w:r>
      <w:r w:rsidRPr="00AA0F18">
        <w:rPr>
          <w:rFonts w:ascii="仿宋" w:eastAsia="仿宋" w:hAnsi="仿宋" w:hint="eastAsia"/>
          <w:sz w:val="30"/>
          <w:szCs w:val="30"/>
        </w:rPr>
        <w:t>与</w:t>
      </w:r>
      <w:r w:rsidRPr="00AA0F18">
        <w:rPr>
          <w:rFonts w:ascii="仿宋" w:eastAsia="仿宋" w:hAnsi="仿宋"/>
          <w:sz w:val="30"/>
          <w:szCs w:val="30"/>
        </w:rPr>
        <w:t>建设，</w:t>
      </w:r>
      <w:r w:rsidRPr="00AA0F18">
        <w:rPr>
          <w:rFonts w:ascii="仿宋" w:eastAsia="仿宋" w:hAnsi="仿宋" w:hint="eastAsia"/>
          <w:sz w:val="30"/>
          <w:szCs w:val="30"/>
        </w:rPr>
        <w:t>符</w:t>
      </w:r>
      <w:r w:rsidRPr="00AA0F18">
        <w:rPr>
          <w:rFonts w:ascii="仿宋" w:eastAsia="仿宋" w:hAnsi="仿宋"/>
          <w:sz w:val="30"/>
          <w:szCs w:val="30"/>
        </w:rPr>
        <w:t>合人才培养目标的要求，课程</w:t>
      </w:r>
      <w:r w:rsidR="00635253" w:rsidRPr="00AA0F18">
        <w:rPr>
          <w:rFonts w:ascii="仿宋" w:eastAsia="仿宋" w:hAnsi="仿宋" w:hint="eastAsia"/>
          <w:sz w:val="30"/>
          <w:szCs w:val="30"/>
        </w:rPr>
        <w:t>建设</w:t>
      </w:r>
      <w:r w:rsidR="00635253" w:rsidRPr="00AA0F18">
        <w:rPr>
          <w:rFonts w:ascii="仿宋" w:eastAsia="仿宋" w:hAnsi="仿宋"/>
          <w:sz w:val="30"/>
          <w:szCs w:val="30"/>
        </w:rPr>
        <w:t>有规划、</w:t>
      </w:r>
      <w:r w:rsidR="00635253" w:rsidRPr="00AA0F18">
        <w:rPr>
          <w:rFonts w:ascii="仿宋" w:eastAsia="仿宋" w:hAnsi="仿宋" w:hint="eastAsia"/>
          <w:sz w:val="30"/>
          <w:szCs w:val="30"/>
        </w:rPr>
        <w:t>有</w:t>
      </w:r>
      <w:r w:rsidR="00635253" w:rsidRPr="00AA0F18">
        <w:rPr>
          <w:rFonts w:ascii="仿宋" w:eastAsia="仿宋" w:hAnsi="仿宋"/>
          <w:sz w:val="30"/>
          <w:szCs w:val="30"/>
        </w:rPr>
        <w:t>目标、有标准</w:t>
      </w:r>
      <w:r w:rsidR="00635253" w:rsidRPr="00AA0F18">
        <w:rPr>
          <w:rFonts w:ascii="仿宋" w:eastAsia="仿宋" w:hAnsi="仿宋" w:hint="eastAsia"/>
          <w:sz w:val="30"/>
          <w:szCs w:val="30"/>
        </w:rPr>
        <w:t>、</w:t>
      </w:r>
      <w:r w:rsidR="00635253" w:rsidRPr="00AA0F18">
        <w:rPr>
          <w:rFonts w:ascii="仿宋" w:eastAsia="仿宋" w:hAnsi="仿宋"/>
          <w:sz w:val="30"/>
          <w:szCs w:val="30"/>
        </w:rPr>
        <w:t>有措施</w:t>
      </w:r>
    </w:p>
    <w:p w:rsidR="00DF0731" w:rsidRDefault="00FA37BE" w:rsidP="00DF0731">
      <w:pPr>
        <w:spacing w:line="520" w:lineRule="exact"/>
        <w:ind w:leftChars="200" w:left="42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3.2</w:t>
      </w:r>
      <w:r w:rsidR="000661F9" w:rsidRPr="00AA0F18">
        <w:rPr>
          <w:rFonts w:ascii="仿宋" w:eastAsia="仿宋" w:hAnsi="仿宋" w:hint="eastAsia"/>
          <w:sz w:val="30"/>
          <w:szCs w:val="30"/>
        </w:rPr>
        <w:t>课</w:t>
      </w:r>
      <w:r w:rsidR="000661F9" w:rsidRPr="00AA0F18">
        <w:rPr>
          <w:rFonts w:ascii="仿宋" w:eastAsia="仿宋" w:hAnsi="仿宋"/>
          <w:sz w:val="30"/>
          <w:szCs w:val="30"/>
        </w:rPr>
        <w:t>程</w:t>
      </w:r>
      <w:r w:rsidR="000661F9" w:rsidRPr="00AA0F18">
        <w:rPr>
          <w:rFonts w:ascii="仿宋" w:eastAsia="仿宋" w:hAnsi="仿宋" w:hint="eastAsia"/>
          <w:sz w:val="30"/>
          <w:szCs w:val="30"/>
        </w:rPr>
        <w:t>体</w:t>
      </w:r>
      <w:r w:rsidR="000661F9" w:rsidRPr="00AA0F18">
        <w:rPr>
          <w:rFonts w:ascii="仿宋" w:eastAsia="仿宋" w:hAnsi="仿宋"/>
          <w:sz w:val="30"/>
          <w:szCs w:val="30"/>
        </w:rPr>
        <w:t>系建设</w:t>
      </w:r>
    </w:p>
    <w:p w:rsidR="00DF0731" w:rsidRDefault="000661F9" w:rsidP="00DF0731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分</w:t>
      </w:r>
      <w:r w:rsidRPr="00AA0F18">
        <w:rPr>
          <w:rFonts w:ascii="仿宋" w:eastAsia="仿宋" w:hAnsi="仿宋"/>
          <w:sz w:val="30"/>
          <w:szCs w:val="30"/>
        </w:rPr>
        <w:t>级、分类因材施教，</w:t>
      </w:r>
      <w:r w:rsidRPr="00AA0F18">
        <w:rPr>
          <w:rFonts w:ascii="仿宋" w:eastAsia="仿宋" w:hAnsi="仿宋" w:hint="eastAsia"/>
          <w:sz w:val="30"/>
          <w:szCs w:val="30"/>
        </w:rPr>
        <w:t>开展课堂教学模式的变革和创新</w:t>
      </w:r>
      <w:r w:rsidRPr="00AA0F18">
        <w:rPr>
          <w:rFonts w:ascii="仿宋" w:eastAsia="仿宋" w:hAnsi="仿宋"/>
          <w:sz w:val="30"/>
          <w:szCs w:val="30"/>
        </w:rPr>
        <w:t>，</w:t>
      </w:r>
      <w:r w:rsidRPr="00AA0F18">
        <w:rPr>
          <w:rFonts w:ascii="仿宋" w:eastAsia="仿宋" w:hAnsi="仿宋" w:hint="eastAsia"/>
          <w:sz w:val="30"/>
          <w:szCs w:val="30"/>
        </w:rPr>
        <w:t>以</w:t>
      </w:r>
      <w:r w:rsidRPr="00AA0F18">
        <w:rPr>
          <w:rFonts w:ascii="仿宋" w:eastAsia="仿宋" w:hAnsi="仿宋"/>
          <w:sz w:val="30"/>
          <w:szCs w:val="30"/>
        </w:rPr>
        <w:t>及</w:t>
      </w:r>
      <w:r w:rsidR="00FA37BE" w:rsidRPr="00AA0F18">
        <w:rPr>
          <w:rFonts w:ascii="仿宋" w:eastAsia="仿宋" w:hAnsi="仿宋" w:hint="eastAsia"/>
          <w:sz w:val="30"/>
          <w:szCs w:val="30"/>
        </w:rPr>
        <w:t>体现教学模式的优秀课程</w:t>
      </w:r>
      <w:r w:rsidRPr="00AA0F18">
        <w:rPr>
          <w:rFonts w:ascii="仿宋" w:eastAsia="仿宋" w:hAnsi="仿宋" w:hint="eastAsia"/>
          <w:sz w:val="30"/>
          <w:szCs w:val="30"/>
        </w:rPr>
        <w:t>体</w:t>
      </w:r>
      <w:r w:rsidRPr="00AA0F18">
        <w:rPr>
          <w:rFonts w:ascii="仿宋" w:eastAsia="仿宋" w:hAnsi="仿宋"/>
          <w:sz w:val="30"/>
          <w:szCs w:val="30"/>
        </w:rPr>
        <w:t>系建设</w:t>
      </w:r>
    </w:p>
    <w:p w:rsidR="00DF0731" w:rsidRDefault="000661F9" w:rsidP="00DF0731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lastRenderedPageBreak/>
        <w:t>3.</w:t>
      </w:r>
      <w:r w:rsidRPr="00AA0F18">
        <w:rPr>
          <w:rFonts w:ascii="仿宋" w:eastAsia="仿宋" w:hAnsi="仿宋"/>
          <w:sz w:val="30"/>
          <w:szCs w:val="30"/>
        </w:rPr>
        <w:t>3</w:t>
      </w:r>
      <w:r w:rsidRPr="00AA0F18">
        <w:rPr>
          <w:rFonts w:ascii="仿宋" w:eastAsia="仿宋" w:hAnsi="仿宋" w:hint="eastAsia"/>
          <w:sz w:val="30"/>
          <w:szCs w:val="30"/>
        </w:rPr>
        <w:t>课程教学内容改革</w:t>
      </w:r>
    </w:p>
    <w:p w:rsidR="000661F9" w:rsidRPr="00AA0F18" w:rsidRDefault="000661F9" w:rsidP="00DF0731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将产业和技术的最新发展、行业对人才培养的最新要求引入教学过程，更新教学内容</w:t>
      </w:r>
    </w:p>
    <w:p w:rsidR="00DF0731" w:rsidRDefault="00FA37BE" w:rsidP="00DF0731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3.</w:t>
      </w:r>
      <w:r w:rsidR="000661F9" w:rsidRPr="00AA0F18">
        <w:rPr>
          <w:rFonts w:ascii="仿宋" w:eastAsia="仿宋" w:hAnsi="仿宋"/>
          <w:sz w:val="30"/>
          <w:szCs w:val="30"/>
        </w:rPr>
        <w:t>4</w:t>
      </w:r>
      <w:r w:rsidR="000661F9" w:rsidRPr="00AA0F18">
        <w:rPr>
          <w:rFonts w:ascii="仿宋" w:eastAsia="仿宋" w:hAnsi="仿宋" w:hint="eastAsia"/>
          <w:sz w:val="30"/>
          <w:szCs w:val="30"/>
        </w:rPr>
        <w:t>创新类</w:t>
      </w:r>
      <w:r w:rsidR="000661F9" w:rsidRPr="00AA0F18">
        <w:rPr>
          <w:rFonts w:ascii="仿宋" w:eastAsia="仿宋" w:hAnsi="仿宋"/>
          <w:sz w:val="30"/>
          <w:szCs w:val="30"/>
        </w:rPr>
        <w:t>课程</w:t>
      </w:r>
      <w:r w:rsidR="000661F9" w:rsidRPr="00AA0F18">
        <w:rPr>
          <w:rFonts w:ascii="仿宋" w:eastAsia="仿宋" w:hAnsi="仿宋" w:hint="eastAsia"/>
          <w:sz w:val="30"/>
          <w:szCs w:val="30"/>
        </w:rPr>
        <w:t>建设</w:t>
      </w:r>
    </w:p>
    <w:p w:rsidR="00FA37BE" w:rsidRPr="00AA0F18" w:rsidRDefault="000661F9" w:rsidP="00DF0731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注</w:t>
      </w:r>
      <w:r w:rsidRPr="00AA0F18">
        <w:rPr>
          <w:rFonts w:ascii="仿宋" w:eastAsia="仿宋" w:hAnsi="仿宋"/>
          <w:sz w:val="30"/>
          <w:szCs w:val="30"/>
        </w:rPr>
        <w:t>重</w:t>
      </w:r>
      <w:r w:rsidRPr="00AA0F18">
        <w:rPr>
          <w:rFonts w:ascii="仿宋" w:eastAsia="仿宋" w:hAnsi="仿宋" w:hint="eastAsia"/>
          <w:sz w:val="30"/>
          <w:szCs w:val="30"/>
        </w:rPr>
        <w:t>学生创新精神、创业意识和创新创业能力培养，</w:t>
      </w:r>
      <w:proofErr w:type="gramStart"/>
      <w:r w:rsidRPr="00AA0F18">
        <w:rPr>
          <w:rFonts w:ascii="仿宋" w:eastAsia="仿宋" w:hAnsi="仿宋" w:hint="eastAsia"/>
          <w:sz w:val="30"/>
          <w:szCs w:val="30"/>
        </w:rPr>
        <w:t>强</w:t>
      </w:r>
      <w:r w:rsidRPr="00AA0F18">
        <w:rPr>
          <w:rFonts w:ascii="仿宋" w:eastAsia="仿宋" w:hAnsi="仿宋"/>
          <w:sz w:val="30"/>
          <w:szCs w:val="30"/>
        </w:rPr>
        <w:t>化</w:t>
      </w:r>
      <w:r w:rsidRPr="00AA0F18">
        <w:rPr>
          <w:rFonts w:ascii="仿宋" w:eastAsia="仿宋" w:hAnsi="仿宋" w:hint="eastAsia"/>
          <w:sz w:val="30"/>
          <w:szCs w:val="30"/>
        </w:rPr>
        <w:t>专</w:t>
      </w:r>
      <w:r w:rsidRPr="00AA0F18">
        <w:rPr>
          <w:rFonts w:ascii="仿宋" w:eastAsia="仿宋" w:hAnsi="仿宋"/>
          <w:sz w:val="30"/>
          <w:szCs w:val="30"/>
        </w:rPr>
        <w:t>创融合</w:t>
      </w:r>
      <w:proofErr w:type="gramEnd"/>
      <w:r w:rsidRPr="00AA0F18">
        <w:rPr>
          <w:rFonts w:ascii="仿宋" w:eastAsia="仿宋" w:hAnsi="仿宋"/>
          <w:sz w:val="30"/>
          <w:szCs w:val="30"/>
        </w:rPr>
        <w:t>，将</w:t>
      </w:r>
      <w:r w:rsidRPr="00AA0F18">
        <w:rPr>
          <w:rFonts w:ascii="仿宋" w:eastAsia="仿宋" w:hAnsi="仿宋" w:hint="eastAsia"/>
          <w:sz w:val="30"/>
          <w:szCs w:val="30"/>
        </w:rPr>
        <w:t>创新精</w:t>
      </w:r>
      <w:r w:rsidRPr="00AA0F18">
        <w:rPr>
          <w:rFonts w:ascii="仿宋" w:eastAsia="仿宋" w:hAnsi="仿宋"/>
          <w:sz w:val="30"/>
          <w:szCs w:val="30"/>
        </w:rPr>
        <w:t>神</w:t>
      </w:r>
      <w:r w:rsidRPr="00AA0F18">
        <w:rPr>
          <w:rFonts w:ascii="仿宋" w:eastAsia="仿宋" w:hAnsi="仿宋" w:hint="eastAsia"/>
          <w:sz w:val="30"/>
          <w:szCs w:val="30"/>
        </w:rPr>
        <w:t>培养</w:t>
      </w:r>
      <w:r w:rsidRPr="00AA0F18">
        <w:rPr>
          <w:rFonts w:ascii="仿宋" w:eastAsia="仿宋" w:hAnsi="仿宋"/>
          <w:sz w:val="30"/>
          <w:szCs w:val="30"/>
        </w:rPr>
        <w:t>融入</w:t>
      </w:r>
      <w:r w:rsidRPr="00AA0F18">
        <w:rPr>
          <w:rFonts w:ascii="仿宋" w:eastAsia="仿宋" w:hAnsi="仿宋" w:hint="eastAsia"/>
          <w:sz w:val="30"/>
          <w:szCs w:val="30"/>
        </w:rPr>
        <w:t>专</w:t>
      </w:r>
      <w:r w:rsidRPr="00AA0F18">
        <w:rPr>
          <w:rFonts w:ascii="仿宋" w:eastAsia="仿宋" w:hAnsi="仿宋"/>
          <w:sz w:val="30"/>
          <w:szCs w:val="30"/>
        </w:rPr>
        <w:t>业课</w:t>
      </w:r>
      <w:r w:rsidRPr="00AA0F18">
        <w:rPr>
          <w:rFonts w:ascii="仿宋" w:eastAsia="仿宋" w:hAnsi="仿宋" w:hint="eastAsia"/>
          <w:sz w:val="30"/>
          <w:szCs w:val="30"/>
        </w:rPr>
        <w:t>程，</w:t>
      </w:r>
      <w:r w:rsidRPr="00AA0F18">
        <w:rPr>
          <w:rFonts w:ascii="仿宋" w:eastAsia="仿宋" w:hAnsi="仿宋"/>
          <w:sz w:val="30"/>
          <w:szCs w:val="30"/>
        </w:rPr>
        <w:t>注重</w:t>
      </w:r>
      <w:r w:rsidRPr="00AA0F18">
        <w:rPr>
          <w:rFonts w:ascii="仿宋" w:eastAsia="仿宋" w:hAnsi="仿宋" w:hint="eastAsia"/>
          <w:sz w:val="30"/>
          <w:szCs w:val="30"/>
        </w:rPr>
        <w:t>创新</w:t>
      </w:r>
      <w:r w:rsidRPr="00AA0F18">
        <w:rPr>
          <w:rFonts w:ascii="仿宋" w:eastAsia="仿宋" w:hAnsi="仿宋"/>
          <w:sz w:val="30"/>
          <w:szCs w:val="30"/>
        </w:rPr>
        <w:t>类</w:t>
      </w:r>
      <w:r w:rsidR="00FA37BE" w:rsidRPr="00AA0F18">
        <w:rPr>
          <w:rFonts w:ascii="仿宋" w:eastAsia="仿宋" w:hAnsi="仿宋" w:hint="eastAsia"/>
          <w:sz w:val="30"/>
          <w:szCs w:val="30"/>
        </w:rPr>
        <w:t>课程资源建设</w:t>
      </w:r>
    </w:p>
    <w:p w:rsidR="00DF0731" w:rsidRDefault="00FA37BE" w:rsidP="00DF0731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3.</w:t>
      </w:r>
      <w:r w:rsidR="00635253" w:rsidRPr="00AA0F18">
        <w:rPr>
          <w:rFonts w:ascii="仿宋" w:eastAsia="仿宋" w:hAnsi="仿宋"/>
          <w:sz w:val="30"/>
          <w:szCs w:val="30"/>
        </w:rPr>
        <w:t>5</w:t>
      </w:r>
      <w:r w:rsidRPr="00AA0F18">
        <w:rPr>
          <w:rFonts w:ascii="仿宋" w:eastAsia="仿宋" w:hAnsi="仿宋" w:hint="eastAsia"/>
          <w:sz w:val="30"/>
          <w:szCs w:val="30"/>
        </w:rPr>
        <w:t>教材</w:t>
      </w:r>
      <w:r w:rsidRPr="00AA0F18">
        <w:rPr>
          <w:rFonts w:ascii="仿宋" w:eastAsia="仿宋" w:hAnsi="仿宋"/>
          <w:sz w:val="30"/>
          <w:szCs w:val="30"/>
        </w:rPr>
        <w:t>建设</w:t>
      </w:r>
    </w:p>
    <w:p w:rsidR="00FA37BE" w:rsidRPr="00AA0F18" w:rsidRDefault="00FA37BE" w:rsidP="00DF0731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提高教材建设质量，建设基于互联网时代跨媒体、多介质和提供针对性学习解决方案的新形态教材。</w:t>
      </w:r>
    </w:p>
    <w:p w:rsidR="00FA37BE" w:rsidRPr="00DF0731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DF0731">
        <w:rPr>
          <w:rFonts w:ascii="仿宋" w:eastAsia="仿宋" w:hAnsi="仿宋"/>
          <w:b/>
          <w:sz w:val="30"/>
          <w:szCs w:val="30"/>
        </w:rPr>
        <w:t>4</w:t>
      </w:r>
      <w:r w:rsidRPr="00DF0731">
        <w:rPr>
          <w:rFonts w:ascii="仿宋" w:eastAsia="仿宋" w:hAnsi="仿宋" w:hint="eastAsia"/>
          <w:b/>
          <w:sz w:val="30"/>
          <w:szCs w:val="30"/>
        </w:rPr>
        <w:t>.师资队伍建设</w:t>
      </w:r>
    </w:p>
    <w:p w:rsidR="00190FC1" w:rsidRDefault="00FA37BE" w:rsidP="00190FC1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4.1骨干教师和青年教师培养</w:t>
      </w:r>
    </w:p>
    <w:p w:rsidR="00BB0E55" w:rsidRPr="00AA0F18" w:rsidRDefault="00BB0E55" w:rsidP="00190FC1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教师</w:t>
      </w:r>
      <w:r w:rsidRPr="00AA0F18">
        <w:rPr>
          <w:rFonts w:ascii="仿宋" w:eastAsia="仿宋" w:hAnsi="仿宋"/>
          <w:sz w:val="30"/>
          <w:szCs w:val="30"/>
        </w:rPr>
        <w:t>培养有规划，</w:t>
      </w:r>
      <w:r w:rsidRPr="00AA0F18">
        <w:rPr>
          <w:rFonts w:ascii="仿宋" w:eastAsia="仿宋" w:hAnsi="仿宋" w:hint="eastAsia"/>
          <w:sz w:val="30"/>
          <w:szCs w:val="30"/>
        </w:rPr>
        <w:t>注</w:t>
      </w:r>
      <w:r w:rsidRPr="00AA0F18">
        <w:rPr>
          <w:rFonts w:ascii="仿宋" w:eastAsia="仿宋" w:hAnsi="仿宋"/>
          <w:sz w:val="30"/>
          <w:szCs w:val="30"/>
        </w:rPr>
        <w:t>重学</w:t>
      </w:r>
      <w:r w:rsidRPr="00AA0F18">
        <w:rPr>
          <w:rFonts w:ascii="仿宋" w:eastAsia="仿宋" w:hAnsi="仿宋" w:hint="eastAsia"/>
          <w:sz w:val="30"/>
          <w:szCs w:val="30"/>
        </w:rPr>
        <w:t>科带</w:t>
      </w:r>
      <w:r w:rsidRPr="00AA0F18">
        <w:rPr>
          <w:rFonts w:ascii="仿宋" w:eastAsia="仿宋" w:hAnsi="仿宋"/>
          <w:sz w:val="30"/>
          <w:szCs w:val="30"/>
        </w:rPr>
        <w:t>头人培养</w:t>
      </w:r>
      <w:r w:rsidR="00190FC1">
        <w:rPr>
          <w:rFonts w:ascii="仿宋" w:eastAsia="仿宋" w:hAnsi="仿宋"/>
          <w:sz w:val="30"/>
          <w:szCs w:val="30"/>
        </w:rPr>
        <w:t>。</w:t>
      </w:r>
    </w:p>
    <w:p w:rsidR="00190FC1" w:rsidRDefault="00FA37BE" w:rsidP="00190FC1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4.</w:t>
      </w:r>
      <w:r w:rsidRPr="00AA0F18">
        <w:rPr>
          <w:rFonts w:ascii="仿宋" w:eastAsia="仿宋" w:hAnsi="仿宋"/>
          <w:sz w:val="30"/>
          <w:szCs w:val="30"/>
        </w:rPr>
        <w:t>2</w:t>
      </w:r>
      <w:r w:rsidRPr="00AA0F18">
        <w:rPr>
          <w:rFonts w:ascii="仿宋" w:eastAsia="仿宋" w:hAnsi="仿宋" w:hint="eastAsia"/>
          <w:sz w:val="30"/>
          <w:szCs w:val="30"/>
        </w:rPr>
        <w:t>教学组织、教学团队建设</w:t>
      </w:r>
    </w:p>
    <w:p w:rsidR="00FA37BE" w:rsidRPr="00AA0F18" w:rsidRDefault="00FA37BE" w:rsidP="00190FC1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加强教学组织建设，实行教学负责人制度，包括专业建设团队、平台课程教学团队、实验中心教学团队等。</w:t>
      </w:r>
    </w:p>
    <w:p w:rsidR="00D17CB9" w:rsidRDefault="00FA37BE" w:rsidP="00D17CB9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4.3教师教学激励政策</w:t>
      </w:r>
    </w:p>
    <w:p w:rsidR="00FA37BE" w:rsidRPr="00AA0F18" w:rsidRDefault="00FA37BE" w:rsidP="00D17CB9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加强教师教学能力培训，实施教学激励举措，引导和激励教师重视教学水平的提高和投入教学。</w:t>
      </w:r>
    </w:p>
    <w:p w:rsidR="00FA37BE" w:rsidRPr="00DF0731" w:rsidRDefault="00FA37BE" w:rsidP="00AA0F18">
      <w:pPr>
        <w:spacing w:line="520" w:lineRule="exact"/>
        <w:jc w:val="left"/>
        <w:rPr>
          <w:rFonts w:ascii="仿宋" w:eastAsia="仿宋" w:hAnsi="仿宋"/>
          <w:b/>
          <w:sz w:val="30"/>
          <w:szCs w:val="30"/>
        </w:rPr>
      </w:pPr>
      <w:r w:rsidRPr="00DF0731">
        <w:rPr>
          <w:rFonts w:ascii="仿宋" w:eastAsia="仿宋" w:hAnsi="仿宋" w:hint="eastAsia"/>
          <w:b/>
          <w:sz w:val="30"/>
          <w:szCs w:val="30"/>
        </w:rPr>
        <w:t>5.学生发展</w:t>
      </w:r>
    </w:p>
    <w:p w:rsidR="00D17CB9" w:rsidRDefault="00FA37BE" w:rsidP="00D17CB9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5.1 学生指导与服务</w:t>
      </w:r>
    </w:p>
    <w:p w:rsidR="00FA37BE" w:rsidRPr="00AA0F18" w:rsidRDefault="00FA37BE" w:rsidP="00D17CB9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吸引和激励专任教师积极参与学生指导工作，促进教学相长，实现因材施教和个性化培养。</w:t>
      </w:r>
      <w:r w:rsidR="00BB0E55" w:rsidRPr="00AA0F18">
        <w:rPr>
          <w:rFonts w:ascii="仿宋" w:eastAsia="仿宋" w:hAnsi="仿宋" w:hint="eastAsia"/>
          <w:sz w:val="30"/>
          <w:szCs w:val="30"/>
        </w:rPr>
        <w:t>能够持续跟进学生在整个学业过程中的表现，</w:t>
      </w:r>
    </w:p>
    <w:p w:rsidR="00D17CB9" w:rsidRDefault="00FA37BE" w:rsidP="00D17CB9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5.</w:t>
      </w:r>
      <w:r w:rsidRPr="00AA0F18">
        <w:rPr>
          <w:rFonts w:ascii="仿宋" w:eastAsia="仿宋" w:hAnsi="仿宋"/>
          <w:sz w:val="30"/>
          <w:szCs w:val="30"/>
        </w:rPr>
        <w:t>2</w:t>
      </w:r>
      <w:r w:rsidRPr="00AA0F18">
        <w:rPr>
          <w:rFonts w:ascii="仿宋" w:eastAsia="仿宋" w:hAnsi="仿宋" w:hint="eastAsia"/>
          <w:sz w:val="30"/>
          <w:szCs w:val="30"/>
        </w:rPr>
        <w:t>学生综合素质培养</w:t>
      </w:r>
    </w:p>
    <w:p w:rsidR="00FA37BE" w:rsidRPr="00AA0F18" w:rsidRDefault="00FA37BE" w:rsidP="00D17CB9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大力开展各类课外活动活动，</w:t>
      </w:r>
      <w:r w:rsidR="00BB0E55" w:rsidRPr="00AA0F18">
        <w:rPr>
          <w:rFonts w:ascii="仿宋" w:eastAsia="仿宋" w:hAnsi="仿宋" w:hint="eastAsia"/>
          <w:sz w:val="30"/>
          <w:szCs w:val="30"/>
        </w:rPr>
        <w:t>鼓励</w:t>
      </w:r>
      <w:r w:rsidRPr="00AA0F18">
        <w:rPr>
          <w:rFonts w:ascii="仿宋" w:eastAsia="仿宋" w:hAnsi="仿宋" w:hint="eastAsia"/>
          <w:sz w:val="30"/>
          <w:szCs w:val="30"/>
        </w:rPr>
        <w:t>学生参加创新创业赛事活</w:t>
      </w:r>
      <w:r w:rsidRPr="00AA0F18">
        <w:rPr>
          <w:rFonts w:ascii="仿宋" w:eastAsia="仿宋" w:hAnsi="仿宋" w:hint="eastAsia"/>
          <w:sz w:val="30"/>
          <w:szCs w:val="30"/>
        </w:rPr>
        <w:lastRenderedPageBreak/>
        <w:t>动，建立学生学习效果的评价机制。</w:t>
      </w:r>
      <w:r w:rsidR="00BB0E55" w:rsidRPr="00AA0F18">
        <w:rPr>
          <w:rFonts w:ascii="仿宋" w:eastAsia="仿宋" w:hAnsi="仿宋" w:hint="eastAsia"/>
          <w:sz w:val="30"/>
          <w:szCs w:val="30"/>
        </w:rPr>
        <w:t>能</w:t>
      </w:r>
      <w:r w:rsidR="00BB0E55" w:rsidRPr="00AA0F18">
        <w:rPr>
          <w:rFonts w:ascii="仿宋" w:eastAsia="仿宋" w:hAnsi="仿宋"/>
          <w:sz w:val="30"/>
          <w:szCs w:val="30"/>
        </w:rPr>
        <w:t>够</w:t>
      </w:r>
      <w:r w:rsidR="00BB0E55" w:rsidRPr="00AA0F18">
        <w:rPr>
          <w:rFonts w:ascii="仿宋" w:eastAsia="仿宋" w:hAnsi="仿宋" w:hint="eastAsia"/>
          <w:sz w:val="30"/>
          <w:szCs w:val="30"/>
        </w:rPr>
        <w:t>持续对学生进行学习指导、职业规划指导、就业创业指导、心理辅导等，保证学生毕业时满足专业制定的学习成果要求。</w:t>
      </w:r>
    </w:p>
    <w:p w:rsidR="00FA37BE" w:rsidRPr="00D17CB9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D17CB9">
        <w:rPr>
          <w:rFonts w:ascii="仿宋" w:eastAsia="仿宋" w:hAnsi="仿宋" w:hint="eastAsia"/>
          <w:b/>
          <w:sz w:val="30"/>
          <w:szCs w:val="30"/>
        </w:rPr>
        <w:t>6.实践教学条件建设</w:t>
      </w:r>
    </w:p>
    <w:p w:rsidR="00D17CB9" w:rsidRDefault="00FA37BE" w:rsidP="00D17CB9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6.1校内实践教学条件建设</w:t>
      </w:r>
    </w:p>
    <w:p w:rsidR="00FA37BE" w:rsidRPr="00AA0F18" w:rsidRDefault="00FA37BE" w:rsidP="00D17CB9">
      <w:pPr>
        <w:spacing w:line="520" w:lineRule="exact"/>
        <w:ind w:firstLineChars="150" w:firstLine="45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推进实验课程改革、</w:t>
      </w:r>
      <w:r w:rsidR="00BB0E55" w:rsidRPr="00AA0F18">
        <w:rPr>
          <w:rFonts w:ascii="仿宋" w:eastAsia="仿宋" w:hAnsi="仿宋" w:hint="eastAsia"/>
          <w:sz w:val="30"/>
          <w:szCs w:val="30"/>
        </w:rPr>
        <w:t>改</w:t>
      </w:r>
      <w:r w:rsidR="00BB0E55" w:rsidRPr="00AA0F18">
        <w:rPr>
          <w:rFonts w:ascii="仿宋" w:eastAsia="仿宋" w:hAnsi="仿宋"/>
          <w:sz w:val="30"/>
          <w:szCs w:val="30"/>
        </w:rPr>
        <w:t>善</w:t>
      </w:r>
      <w:r w:rsidR="00BB0E55" w:rsidRPr="00AA0F18">
        <w:rPr>
          <w:rFonts w:ascii="仿宋" w:eastAsia="仿宋" w:hAnsi="仿宋" w:hint="eastAsia"/>
          <w:sz w:val="30"/>
          <w:szCs w:val="30"/>
        </w:rPr>
        <w:t>硬</w:t>
      </w:r>
      <w:r w:rsidR="00BB0E55" w:rsidRPr="00AA0F18">
        <w:rPr>
          <w:rFonts w:ascii="仿宋" w:eastAsia="仿宋" w:hAnsi="仿宋"/>
          <w:sz w:val="30"/>
          <w:szCs w:val="30"/>
        </w:rPr>
        <w:t>件实验条件，实</w:t>
      </w:r>
      <w:r w:rsidR="00BB0E55" w:rsidRPr="00AA0F18">
        <w:rPr>
          <w:rFonts w:ascii="仿宋" w:eastAsia="仿宋" w:hAnsi="仿宋" w:hint="eastAsia"/>
          <w:sz w:val="30"/>
          <w:szCs w:val="30"/>
        </w:rPr>
        <w:t>现</w:t>
      </w:r>
      <w:r w:rsidR="00BB0E55" w:rsidRPr="00AA0F18">
        <w:rPr>
          <w:rFonts w:ascii="仿宋" w:eastAsia="仿宋" w:hAnsi="仿宋"/>
          <w:sz w:val="30"/>
          <w:szCs w:val="30"/>
        </w:rPr>
        <w:t>实验室对本科生的完全开放。</w:t>
      </w:r>
      <w:r w:rsidR="00BB0E55" w:rsidRPr="00AA0F18">
        <w:rPr>
          <w:rFonts w:ascii="仿宋" w:eastAsia="仿宋" w:hAnsi="仿宋" w:hint="eastAsia"/>
          <w:sz w:val="30"/>
          <w:szCs w:val="30"/>
        </w:rPr>
        <w:t>积极</w:t>
      </w:r>
      <w:r w:rsidR="00BB0E55" w:rsidRPr="00AA0F18">
        <w:rPr>
          <w:rFonts w:ascii="仿宋" w:eastAsia="仿宋" w:hAnsi="仿宋"/>
          <w:sz w:val="30"/>
          <w:szCs w:val="30"/>
        </w:rPr>
        <w:t>建设虚拟仿真实验室，</w:t>
      </w:r>
      <w:r w:rsidR="00BB0E55" w:rsidRPr="00AA0F18">
        <w:rPr>
          <w:rFonts w:ascii="仿宋" w:eastAsia="仿宋" w:hAnsi="仿宋" w:hint="eastAsia"/>
          <w:sz w:val="30"/>
          <w:szCs w:val="30"/>
        </w:rPr>
        <w:t>实验室能满足培养高素质人才的需求，</w:t>
      </w:r>
      <w:r w:rsidRPr="00AA0F18">
        <w:rPr>
          <w:rFonts w:ascii="仿宋" w:eastAsia="仿宋" w:hAnsi="仿宋" w:hint="eastAsia"/>
          <w:sz w:val="30"/>
          <w:szCs w:val="30"/>
        </w:rPr>
        <w:t>体现教学科研相融合。</w:t>
      </w:r>
    </w:p>
    <w:p w:rsidR="00D17CB9" w:rsidRDefault="00FA37BE" w:rsidP="00AA0F18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6.2校外实践教学条件建设</w:t>
      </w:r>
    </w:p>
    <w:p w:rsidR="00FA37BE" w:rsidRPr="00AA0F18" w:rsidRDefault="00FA37BE" w:rsidP="00D17CB9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与行业企业共建高水平协同育人开放共享实践基地。</w:t>
      </w:r>
    </w:p>
    <w:p w:rsidR="00FA37BE" w:rsidRPr="00AA0F18" w:rsidRDefault="00FA37BE" w:rsidP="00AA0F18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6.3信息化教学</w:t>
      </w:r>
      <w:r w:rsidRPr="00AA0F18">
        <w:rPr>
          <w:rFonts w:ascii="仿宋" w:eastAsia="仿宋" w:hAnsi="仿宋"/>
          <w:sz w:val="30"/>
          <w:szCs w:val="30"/>
        </w:rPr>
        <w:t>平台</w:t>
      </w:r>
      <w:r w:rsidRPr="00AA0F18">
        <w:rPr>
          <w:rFonts w:ascii="仿宋" w:eastAsia="仿宋" w:hAnsi="仿宋" w:hint="eastAsia"/>
          <w:sz w:val="30"/>
          <w:szCs w:val="30"/>
        </w:rPr>
        <w:t>建设</w:t>
      </w:r>
    </w:p>
    <w:p w:rsidR="00FA37BE" w:rsidRPr="00D17CB9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D17CB9">
        <w:rPr>
          <w:rFonts w:ascii="仿宋" w:eastAsia="仿宋" w:hAnsi="仿宋" w:hint="eastAsia"/>
          <w:b/>
          <w:sz w:val="30"/>
          <w:szCs w:val="30"/>
        </w:rPr>
        <w:t>7.国际交流与合作</w:t>
      </w:r>
    </w:p>
    <w:p w:rsidR="009C3433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7.1教师的海外交流</w:t>
      </w:r>
    </w:p>
    <w:p w:rsidR="00FA37BE" w:rsidRPr="00AA0F18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制定激励政策，鼓励教师进行海外学术交流、海外进修、引进海外课程，聘任海外教师为本科生授课</w:t>
      </w:r>
    </w:p>
    <w:p w:rsidR="009C3433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7.2学生的海外交流</w:t>
      </w:r>
    </w:p>
    <w:p w:rsidR="00FA37BE" w:rsidRPr="00AA0F18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支持优秀本科生国外的访学留学，培养高素质的国际化人才。</w:t>
      </w:r>
    </w:p>
    <w:p w:rsidR="00FA37BE" w:rsidRPr="009C3433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9C3433">
        <w:rPr>
          <w:rFonts w:ascii="仿宋" w:eastAsia="仿宋" w:hAnsi="仿宋" w:hint="eastAsia"/>
          <w:b/>
          <w:sz w:val="30"/>
          <w:szCs w:val="30"/>
        </w:rPr>
        <w:t>8.教学</w:t>
      </w:r>
      <w:r w:rsidRPr="009C3433">
        <w:rPr>
          <w:rFonts w:ascii="仿宋" w:eastAsia="仿宋" w:hAnsi="仿宋"/>
          <w:b/>
          <w:sz w:val="30"/>
          <w:szCs w:val="30"/>
        </w:rPr>
        <w:t>管理与质量</w:t>
      </w:r>
      <w:r w:rsidRPr="009C3433">
        <w:rPr>
          <w:rFonts w:ascii="仿宋" w:eastAsia="仿宋" w:hAnsi="仿宋" w:hint="eastAsia"/>
          <w:b/>
          <w:sz w:val="30"/>
          <w:szCs w:val="30"/>
        </w:rPr>
        <w:t>保证</w:t>
      </w:r>
      <w:r w:rsidRPr="009C3433">
        <w:rPr>
          <w:rFonts w:ascii="仿宋" w:eastAsia="仿宋" w:hAnsi="仿宋"/>
          <w:b/>
          <w:sz w:val="30"/>
          <w:szCs w:val="30"/>
        </w:rPr>
        <w:t>体系</w:t>
      </w:r>
      <w:r w:rsidRPr="009C3433">
        <w:rPr>
          <w:rFonts w:ascii="仿宋" w:eastAsia="仿宋" w:hAnsi="仿宋" w:hint="eastAsia"/>
          <w:b/>
          <w:sz w:val="30"/>
          <w:szCs w:val="30"/>
        </w:rPr>
        <w:t>建设</w:t>
      </w:r>
    </w:p>
    <w:p w:rsidR="009C3433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8.1建立专业教学质量保障体系</w:t>
      </w:r>
    </w:p>
    <w:p w:rsidR="00FA37BE" w:rsidRPr="00AA0F18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建立专业教学质量保障体系，落实相关制度与人员；</w:t>
      </w:r>
      <w:r w:rsidR="00BB0E55" w:rsidRPr="00AA0F18">
        <w:rPr>
          <w:rFonts w:ascii="仿宋" w:eastAsia="仿宋" w:hAnsi="仿宋" w:hint="eastAsia"/>
          <w:sz w:val="30"/>
          <w:szCs w:val="30"/>
        </w:rPr>
        <w:t>合</w:t>
      </w:r>
      <w:r w:rsidR="00BB0E55" w:rsidRPr="00AA0F18">
        <w:rPr>
          <w:rFonts w:ascii="仿宋" w:eastAsia="仿宋" w:hAnsi="仿宋"/>
          <w:sz w:val="30"/>
          <w:szCs w:val="30"/>
        </w:rPr>
        <w:t>理化</w:t>
      </w:r>
      <w:r w:rsidRPr="00AA0F18">
        <w:rPr>
          <w:rFonts w:ascii="仿宋" w:eastAsia="仿宋" w:hAnsi="仿宋" w:hint="eastAsia"/>
          <w:sz w:val="30"/>
          <w:szCs w:val="30"/>
        </w:rPr>
        <w:t>教学管理队伍的数量，提高教学管理水平；采取有效方式对教学过程进行监控。</w:t>
      </w:r>
    </w:p>
    <w:p w:rsidR="009C3433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8.2开展专业自评与专业认证</w:t>
      </w:r>
    </w:p>
    <w:p w:rsidR="00FA37BE" w:rsidRPr="00AA0F18" w:rsidRDefault="00FA37BE" w:rsidP="009C3433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以专业认证标准开展专业自评，</w:t>
      </w:r>
      <w:r w:rsidR="009C3433">
        <w:rPr>
          <w:rFonts w:ascii="仿宋" w:eastAsia="仿宋" w:hAnsi="仿宋" w:hint="eastAsia"/>
          <w:sz w:val="30"/>
          <w:szCs w:val="30"/>
        </w:rPr>
        <w:t>国家级</w:t>
      </w:r>
      <w:r w:rsidRPr="00AA0F18">
        <w:rPr>
          <w:rFonts w:ascii="仿宋" w:eastAsia="仿宋" w:hAnsi="仿宋" w:hint="eastAsia"/>
          <w:sz w:val="30"/>
          <w:szCs w:val="30"/>
        </w:rPr>
        <w:t>一流专业</w:t>
      </w:r>
      <w:r w:rsidR="009C3433">
        <w:rPr>
          <w:rFonts w:ascii="仿宋" w:eastAsia="仿宋" w:hAnsi="仿宋" w:hint="eastAsia"/>
          <w:sz w:val="30"/>
          <w:szCs w:val="30"/>
        </w:rPr>
        <w:t>建设点</w:t>
      </w:r>
      <w:r w:rsidRPr="00AA0F18">
        <w:rPr>
          <w:rFonts w:ascii="仿宋" w:eastAsia="仿宋" w:hAnsi="仿宋" w:hint="eastAsia"/>
          <w:sz w:val="30"/>
          <w:szCs w:val="30"/>
        </w:rPr>
        <w:t>建设期满</w:t>
      </w:r>
      <w:r w:rsidR="009C3433">
        <w:rPr>
          <w:rFonts w:ascii="仿宋" w:eastAsia="仿宋" w:hAnsi="仿宋" w:hint="eastAsia"/>
          <w:sz w:val="30"/>
          <w:szCs w:val="30"/>
        </w:rPr>
        <w:t>需</w:t>
      </w:r>
      <w:r w:rsidRPr="00AA0F18">
        <w:rPr>
          <w:rFonts w:ascii="仿宋" w:eastAsia="仿宋" w:hAnsi="仿宋" w:hint="eastAsia"/>
          <w:sz w:val="30"/>
          <w:szCs w:val="30"/>
        </w:rPr>
        <w:t>通过专业认证。</w:t>
      </w:r>
    </w:p>
    <w:p w:rsidR="00FA37BE" w:rsidRPr="009C3433" w:rsidRDefault="00FA37BE" w:rsidP="009C3433">
      <w:pPr>
        <w:spacing w:line="520" w:lineRule="exact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9C3433">
        <w:rPr>
          <w:rFonts w:ascii="仿宋" w:eastAsia="仿宋" w:hAnsi="仿宋" w:hint="eastAsia"/>
          <w:b/>
          <w:sz w:val="30"/>
          <w:szCs w:val="30"/>
        </w:rPr>
        <w:t>注</w:t>
      </w:r>
      <w:r w:rsidRPr="009C3433">
        <w:rPr>
          <w:rFonts w:ascii="仿宋" w:eastAsia="仿宋" w:hAnsi="仿宋"/>
          <w:b/>
          <w:sz w:val="30"/>
          <w:szCs w:val="30"/>
        </w:rPr>
        <w:t>：</w:t>
      </w:r>
      <w:r w:rsidRPr="009C3433">
        <w:rPr>
          <w:rFonts w:ascii="仿宋" w:eastAsia="仿宋" w:hAnsi="仿宋" w:hint="eastAsia"/>
          <w:b/>
          <w:sz w:val="30"/>
          <w:szCs w:val="30"/>
        </w:rPr>
        <w:t>每项</w:t>
      </w:r>
      <w:r w:rsidRPr="009C3433">
        <w:rPr>
          <w:rFonts w:ascii="仿宋" w:eastAsia="仿宋" w:hAnsi="仿宋"/>
          <w:b/>
          <w:sz w:val="30"/>
          <w:szCs w:val="30"/>
        </w:rPr>
        <w:t>建设</w:t>
      </w:r>
      <w:r w:rsidRPr="009C3433">
        <w:rPr>
          <w:rFonts w:ascii="仿宋" w:eastAsia="仿宋" w:hAnsi="仿宋" w:hint="eastAsia"/>
          <w:b/>
          <w:sz w:val="30"/>
          <w:szCs w:val="30"/>
        </w:rPr>
        <w:t>内容</w:t>
      </w:r>
      <w:r w:rsidRPr="009C3433">
        <w:rPr>
          <w:rFonts w:ascii="仿宋" w:eastAsia="仿宋" w:hAnsi="仿宋"/>
          <w:b/>
          <w:sz w:val="30"/>
          <w:szCs w:val="30"/>
        </w:rPr>
        <w:t>都要</w:t>
      </w:r>
      <w:r w:rsidRPr="009C3433">
        <w:rPr>
          <w:rFonts w:ascii="仿宋" w:eastAsia="仿宋" w:hAnsi="仿宋" w:hint="eastAsia"/>
          <w:b/>
          <w:sz w:val="30"/>
          <w:szCs w:val="30"/>
        </w:rPr>
        <w:t>有</w:t>
      </w:r>
      <w:r w:rsidRPr="009C3433">
        <w:rPr>
          <w:rFonts w:ascii="仿宋" w:eastAsia="仿宋" w:hAnsi="仿宋"/>
          <w:b/>
          <w:sz w:val="30"/>
          <w:szCs w:val="30"/>
        </w:rPr>
        <w:t>标志性</w:t>
      </w:r>
      <w:r w:rsidRPr="009C3433">
        <w:rPr>
          <w:rFonts w:ascii="仿宋" w:eastAsia="仿宋" w:hAnsi="仿宋" w:hint="eastAsia"/>
          <w:b/>
          <w:sz w:val="30"/>
          <w:szCs w:val="30"/>
        </w:rPr>
        <w:t>成果。</w:t>
      </w:r>
    </w:p>
    <w:p w:rsidR="00FA37BE" w:rsidRDefault="00FA37BE" w:rsidP="00AA0F18">
      <w:pPr>
        <w:spacing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AA0F18">
        <w:rPr>
          <w:rFonts w:ascii="仿宋" w:eastAsia="仿宋" w:hAnsi="仿宋" w:hint="eastAsia"/>
          <w:b/>
          <w:sz w:val="30"/>
          <w:szCs w:val="30"/>
        </w:rPr>
        <w:t>四、预期效果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1.招生与就业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2.社会声誉（专业、教师、学生）</w:t>
      </w:r>
    </w:p>
    <w:p w:rsidR="00FA37BE" w:rsidRPr="00AA0F18" w:rsidRDefault="00FA37BE" w:rsidP="00AA0F18">
      <w:pPr>
        <w:spacing w:line="520" w:lineRule="exact"/>
        <w:rPr>
          <w:rFonts w:ascii="仿宋" w:eastAsia="仿宋" w:hAnsi="仿宋"/>
          <w:sz w:val="30"/>
          <w:szCs w:val="30"/>
        </w:rPr>
      </w:pPr>
      <w:r w:rsidRPr="00AA0F18">
        <w:rPr>
          <w:rFonts w:ascii="仿宋" w:eastAsia="仿宋" w:hAnsi="仿宋" w:hint="eastAsia"/>
          <w:sz w:val="30"/>
          <w:szCs w:val="30"/>
        </w:rPr>
        <w:t>3.示范辐射</w:t>
      </w:r>
    </w:p>
    <w:p w:rsidR="00FA37BE" w:rsidRPr="00AA0F18" w:rsidRDefault="00FA37BE" w:rsidP="00FA37BE">
      <w:pPr>
        <w:rPr>
          <w:rFonts w:ascii="仿宋" w:eastAsia="仿宋" w:hAnsi="仿宋"/>
          <w:b/>
          <w:sz w:val="30"/>
          <w:szCs w:val="30"/>
        </w:rPr>
      </w:pPr>
      <w:r w:rsidRPr="00AA0F18">
        <w:rPr>
          <w:rFonts w:ascii="仿宋" w:eastAsia="仿宋" w:hAnsi="仿宋" w:hint="eastAsia"/>
          <w:b/>
          <w:sz w:val="30"/>
          <w:szCs w:val="30"/>
        </w:rPr>
        <w:t>五、建设进度</w:t>
      </w:r>
    </w:p>
    <w:tbl>
      <w:tblPr>
        <w:tblW w:w="85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959"/>
        <w:gridCol w:w="964"/>
        <w:gridCol w:w="1652"/>
        <w:gridCol w:w="1652"/>
        <w:gridCol w:w="1652"/>
        <w:gridCol w:w="1649"/>
      </w:tblGrid>
      <w:tr w:rsidR="00FA37BE" w:rsidRPr="00ED3E30" w:rsidTr="00B43B36">
        <w:tc>
          <w:tcPr>
            <w:tcW w:w="1923" w:type="dxa"/>
            <w:gridSpan w:val="2"/>
            <w:shd w:val="clear" w:color="auto" w:fill="auto"/>
          </w:tcPr>
          <w:p w:rsidR="00FA37BE" w:rsidRPr="00ED3E30" w:rsidRDefault="00FA37BE" w:rsidP="00B43B36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</w:pPr>
            <w:r w:rsidRPr="00ED3E30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建设内容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B0E55">
            <w:pPr>
              <w:widowControl/>
              <w:spacing w:line="260" w:lineRule="exact"/>
              <w:jc w:val="center"/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</w:pPr>
            <w:r w:rsidRPr="00ED3E30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20</w:t>
            </w:r>
            <w:r w:rsidR="00BB0E55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20</w:t>
            </w:r>
            <w:r w:rsidRPr="00ED3E30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年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B0E55">
            <w:pPr>
              <w:widowControl/>
              <w:spacing w:line="260" w:lineRule="exact"/>
              <w:jc w:val="center"/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</w:pPr>
            <w:r w:rsidRPr="00ED3E30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20</w:t>
            </w:r>
            <w:r w:rsidR="00BB0E55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21</w:t>
            </w:r>
            <w:r w:rsidRPr="00ED3E30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年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B0E55">
            <w:pPr>
              <w:jc w:val="center"/>
              <w:rPr>
                <w:rFonts w:ascii="仿宋" w:eastAsia="仿宋" w:hAnsi="仿宋"/>
                <w:b/>
                <w:caps/>
              </w:rPr>
            </w:pPr>
            <w:r w:rsidRPr="00ED3E30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20</w:t>
            </w:r>
            <w:r w:rsidR="00BB0E55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22</w:t>
            </w:r>
            <w:r w:rsidRPr="00ED3E30"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年</w:t>
            </w:r>
          </w:p>
        </w:tc>
        <w:tc>
          <w:tcPr>
            <w:tcW w:w="1649" w:type="dxa"/>
          </w:tcPr>
          <w:p w:rsidR="00FA37BE" w:rsidRPr="00ED3E30" w:rsidRDefault="00FA37BE" w:rsidP="00B43B36">
            <w:pPr>
              <w:jc w:val="center"/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caps/>
                <w:kern w:val="0"/>
                <w:szCs w:val="21"/>
              </w:rPr>
              <w:t>标志性</w:t>
            </w:r>
            <w:r>
              <w:rPr>
                <w:rFonts w:ascii="仿宋" w:eastAsia="仿宋" w:hAnsi="仿宋"/>
                <w:b/>
                <w:bCs/>
                <w:caps/>
                <w:kern w:val="0"/>
                <w:szCs w:val="21"/>
              </w:rPr>
              <w:t>成果</w:t>
            </w:r>
          </w:p>
        </w:tc>
      </w:tr>
      <w:tr w:rsidR="00FA37BE" w:rsidRPr="00ED3E30" w:rsidTr="00B43B36">
        <w:tc>
          <w:tcPr>
            <w:tcW w:w="959" w:type="dxa"/>
            <w:vMerge w:val="restart"/>
            <w:shd w:val="clear" w:color="auto" w:fill="auto"/>
            <w:vAlign w:val="center"/>
          </w:tcPr>
          <w:p w:rsidR="00FA37BE" w:rsidRPr="00ED3E30" w:rsidRDefault="00FA37BE" w:rsidP="00B43B36">
            <w:pPr>
              <w:widowControl/>
              <w:adjustRightIn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ED3E30">
              <w:rPr>
                <w:rFonts w:ascii="仿宋" w:eastAsia="仿宋" w:hAnsi="仿宋"/>
                <w:b/>
                <w:bCs/>
                <w:szCs w:val="21"/>
              </w:rPr>
              <w:t>1.</w:t>
            </w:r>
            <w:r>
              <w:rPr>
                <w:rFonts w:ascii="仿宋" w:eastAsia="仿宋" w:hAnsi="仿宋"/>
                <w:b/>
                <w:bCs/>
                <w:szCs w:val="21"/>
              </w:rPr>
              <w:t>XXX</w:t>
            </w:r>
          </w:p>
          <w:p w:rsidR="00FA37BE" w:rsidRPr="00ED3E30" w:rsidRDefault="00FA37BE" w:rsidP="00B43B36">
            <w:pPr>
              <w:widowControl/>
              <w:adjustRightIn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ED3E30">
              <w:rPr>
                <w:rFonts w:ascii="仿宋" w:eastAsia="仿宋" w:hAnsi="仿宋" w:hint="eastAsia"/>
                <w:b/>
                <w:bCs/>
                <w:szCs w:val="21"/>
              </w:rPr>
              <w:t>责任人：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ED3E30">
              <w:rPr>
                <w:rFonts w:ascii="仿宋" w:eastAsia="仿宋" w:hAnsi="仿宋"/>
                <w:b/>
                <w:bCs/>
                <w:szCs w:val="21"/>
              </w:rPr>
              <w:t>1.1</w:t>
            </w:r>
            <w:r>
              <w:rPr>
                <w:rFonts w:ascii="仿宋" w:eastAsia="仿宋" w:hAnsi="仿宋" w:hint="eastAsia"/>
                <w:b/>
                <w:bCs/>
                <w:szCs w:val="21"/>
              </w:rPr>
              <w:t>XXX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预期目标：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验收要点：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预期目标：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验收要点：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预期目标：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验收要点：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</w:tc>
        <w:tc>
          <w:tcPr>
            <w:tcW w:w="1649" w:type="dxa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A37BE" w:rsidRPr="00ED3E30" w:rsidTr="00B43B36">
        <w:tc>
          <w:tcPr>
            <w:tcW w:w="959" w:type="dxa"/>
            <w:vMerge/>
            <w:shd w:val="clear" w:color="auto" w:fill="auto"/>
            <w:vAlign w:val="center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/>
                <w:bCs/>
                <w:szCs w:val="21"/>
              </w:rPr>
            </w:pPr>
            <w:r w:rsidRPr="00ED3E30">
              <w:rPr>
                <w:rFonts w:ascii="仿宋" w:eastAsia="仿宋" w:hAnsi="仿宋"/>
                <w:b/>
                <w:bCs/>
                <w:szCs w:val="21"/>
              </w:rPr>
              <w:t>1.2</w:t>
            </w:r>
            <w:r>
              <w:rPr>
                <w:rFonts w:ascii="仿宋" w:eastAsia="仿宋" w:hAnsi="仿宋" w:hint="eastAsia"/>
                <w:b/>
                <w:bCs/>
                <w:szCs w:val="21"/>
              </w:rPr>
              <w:t>XXX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预期目标：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验收要点：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预期目标：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验收要点：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预期目标：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验收要点：</w:t>
            </w:r>
          </w:p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1.</w:t>
            </w:r>
          </w:p>
          <w:p w:rsidR="00FA37BE" w:rsidRPr="00ED3E30" w:rsidRDefault="00FA37BE" w:rsidP="00B43B36">
            <w:pPr>
              <w:widowControl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  <w:r w:rsidRPr="00ED3E30">
              <w:rPr>
                <w:rFonts w:ascii="仿宋" w:eastAsia="仿宋" w:hAnsi="仿宋"/>
                <w:bCs/>
                <w:szCs w:val="21"/>
              </w:rPr>
              <w:t>2.</w:t>
            </w:r>
          </w:p>
        </w:tc>
        <w:tc>
          <w:tcPr>
            <w:tcW w:w="1649" w:type="dxa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A37BE" w:rsidRPr="00ED3E30" w:rsidTr="00B43B36">
        <w:tc>
          <w:tcPr>
            <w:tcW w:w="959" w:type="dxa"/>
            <w:vMerge w:val="restart"/>
            <w:shd w:val="clear" w:color="auto" w:fill="auto"/>
          </w:tcPr>
          <w:p w:rsidR="00FA37BE" w:rsidRPr="0017496F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964" w:type="dxa"/>
            <w:shd w:val="clear" w:color="auto" w:fill="auto"/>
          </w:tcPr>
          <w:p w:rsidR="00FA37BE" w:rsidRPr="0017496F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49" w:type="dxa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A37BE" w:rsidRPr="00ED3E30" w:rsidTr="00B43B36">
        <w:tc>
          <w:tcPr>
            <w:tcW w:w="959" w:type="dxa"/>
            <w:vMerge/>
            <w:shd w:val="clear" w:color="auto" w:fill="auto"/>
          </w:tcPr>
          <w:p w:rsidR="00FA37BE" w:rsidRPr="0017496F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964" w:type="dxa"/>
            <w:shd w:val="clear" w:color="auto" w:fill="auto"/>
          </w:tcPr>
          <w:p w:rsidR="00FA37BE" w:rsidRPr="0017496F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52" w:type="dxa"/>
            <w:shd w:val="clear" w:color="auto" w:fill="auto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649" w:type="dxa"/>
          </w:tcPr>
          <w:p w:rsidR="00FA37BE" w:rsidRPr="00ED3E30" w:rsidRDefault="00FA37BE" w:rsidP="00B43B36">
            <w:pPr>
              <w:widowControl/>
              <w:adjustRightInd w:val="0"/>
              <w:spacing w:line="240" w:lineRule="exact"/>
              <w:rPr>
                <w:rFonts w:ascii="仿宋" w:eastAsia="仿宋" w:hAnsi="仿宋"/>
                <w:bCs/>
                <w:szCs w:val="21"/>
              </w:rPr>
            </w:pPr>
          </w:p>
        </w:tc>
      </w:tr>
    </w:tbl>
    <w:p w:rsidR="00FA37BE" w:rsidRPr="00A41A0B" w:rsidRDefault="00FA37BE" w:rsidP="00FA37BE">
      <w:pPr>
        <w:rPr>
          <w:rFonts w:ascii="仿宋" w:eastAsia="仿宋" w:hAnsi="仿宋"/>
          <w:sz w:val="30"/>
          <w:szCs w:val="30"/>
        </w:rPr>
      </w:pPr>
      <w:r w:rsidRPr="00A41A0B">
        <w:rPr>
          <w:rFonts w:ascii="仿宋" w:eastAsia="仿宋" w:hAnsi="仿宋" w:hint="eastAsia"/>
          <w:sz w:val="30"/>
          <w:szCs w:val="30"/>
        </w:rPr>
        <w:t>（注：建设进度表版面做成横版，建设内容项与第三部分对应）</w:t>
      </w:r>
    </w:p>
    <w:p w:rsidR="00FA37BE" w:rsidRPr="00313AE6" w:rsidRDefault="00FA37BE" w:rsidP="00FA37BE">
      <w:pPr>
        <w:rPr>
          <w:rFonts w:ascii="仿宋" w:eastAsia="仿宋" w:hAnsi="仿宋"/>
          <w:b/>
          <w:sz w:val="30"/>
          <w:szCs w:val="30"/>
        </w:rPr>
      </w:pPr>
      <w:r w:rsidRPr="00313AE6">
        <w:rPr>
          <w:rFonts w:ascii="仿宋" w:eastAsia="仿宋" w:hAnsi="仿宋" w:hint="eastAsia"/>
          <w:b/>
          <w:sz w:val="30"/>
          <w:szCs w:val="30"/>
        </w:rPr>
        <w:t>六、资金预算</w:t>
      </w:r>
    </w:p>
    <w:tbl>
      <w:tblPr>
        <w:tblW w:w="4899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10"/>
        <w:gridCol w:w="3284"/>
        <w:gridCol w:w="866"/>
        <w:gridCol w:w="822"/>
        <w:gridCol w:w="870"/>
        <w:gridCol w:w="564"/>
        <w:gridCol w:w="436"/>
      </w:tblGrid>
      <w:tr w:rsidR="00FA37BE" w:rsidRPr="0017496F" w:rsidTr="00B43B36">
        <w:trPr>
          <w:jc w:val="center"/>
        </w:trPr>
        <w:tc>
          <w:tcPr>
            <w:tcW w:w="2844" w:type="pct"/>
            <w:gridSpan w:val="2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建设内容</w:t>
            </w:r>
          </w:p>
        </w:tc>
        <w:tc>
          <w:tcPr>
            <w:tcW w:w="2156" w:type="pct"/>
            <w:gridSpan w:val="5"/>
            <w:shd w:val="clear" w:color="auto" w:fill="auto"/>
            <w:vAlign w:val="center"/>
          </w:tcPr>
          <w:p w:rsidR="00FA37BE" w:rsidRPr="0017496F" w:rsidRDefault="00FA37BE" w:rsidP="00B43B36">
            <w:pPr>
              <w:snapToGrid w:val="0"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资金预算</w:t>
            </w:r>
          </w:p>
        </w:tc>
      </w:tr>
      <w:tr w:rsidR="00FA37BE" w:rsidRPr="0017496F" w:rsidTr="00B43B36">
        <w:trPr>
          <w:jc w:val="center"/>
        </w:trPr>
        <w:tc>
          <w:tcPr>
            <w:tcW w:w="2844" w:type="pct"/>
            <w:gridSpan w:val="2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</w:p>
        </w:tc>
        <w:tc>
          <w:tcPr>
            <w:tcW w:w="52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B0E55"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20</w:t>
            </w:r>
            <w:r w:rsidR="00BB0E55">
              <w:rPr>
                <w:rFonts w:eastAsia="仿宋_GB2312"/>
                <w:b/>
                <w:bCs/>
                <w:kern w:val="0"/>
                <w:szCs w:val="21"/>
              </w:rPr>
              <w:t>20</w:t>
            </w: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年度</w:t>
            </w:r>
          </w:p>
        </w:tc>
        <w:tc>
          <w:tcPr>
            <w:tcW w:w="49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B0E55"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20</w:t>
            </w:r>
            <w:r w:rsidR="00BB0E55">
              <w:rPr>
                <w:rFonts w:eastAsia="仿宋_GB2312"/>
                <w:b/>
                <w:bCs/>
                <w:kern w:val="0"/>
                <w:szCs w:val="21"/>
              </w:rPr>
              <w:t>21</w:t>
            </w: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年度</w:t>
            </w:r>
          </w:p>
        </w:tc>
        <w:tc>
          <w:tcPr>
            <w:tcW w:w="52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B0E55"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20</w:t>
            </w:r>
            <w:r w:rsidR="00BB0E55">
              <w:rPr>
                <w:rFonts w:eastAsia="仿宋_GB2312"/>
                <w:b/>
                <w:bCs/>
                <w:kern w:val="0"/>
                <w:szCs w:val="21"/>
              </w:rPr>
              <w:t>22</w:t>
            </w: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年度</w:t>
            </w:r>
          </w:p>
        </w:tc>
        <w:tc>
          <w:tcPr>
            <w:tcW w:w="34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小计</w:t>
            </w:r>
          </w:p>
        </w:tc>
        <w:tc>
          <w:tcPr>
            <w:tcW w:w="26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left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/>
                <w:b/>
                <w:bCs/>
                <w:kern w:val="0"/>
                <w:szCs w:val="21"/>
              </w:rPr>
              <w:t>备注</w:t>
            </w:r>
          </w:p>
        </w:tc>
      </w:tr>
      <w:tr w:rsidR="00FA37BE" w:rsidRPr="0017496F" w:rsidTr="00B43B36">
        <w:trPr>
          <w:jc w:val="center"/>
        </w:trPr>
        <w:tc>
          <w:tcPr>
            <w:tcW w:w="854" w:type="pct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left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 w:hint="eastAsia"/>
                <w:b/>
                <w:bCs/>
                <w:kern w:val="0"/>
                <w:szCs w:val="21"/>
              </w:rPr>
              <w:t>1.</w:t>
            </w:r>
            <w:r>
              <w:rPr>
                <w:rFonts w:eastAsia="仿宋_GB2312" w:hint="eastAsia"/>
                <w:b/>
                <w:bCs/>
                <w:kern w:val="0"/>
                <w:szCs w:val="21"/>
              </w:rPr>
              <w:t>XXX</w:t>
            </w:r>
          </w:p>
        </w:tc>
        <w:tc>
          <w:tcPr>
            <w:tcW w:w="198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adjustRightInd w:val="0"/>
              <w:spacing w:line="240" w:lineRule="exact"/>
              <w:jc w:val="left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 w:hint="eastAsia"/>
                <w:b/>
                <w:bCs/>
                <w:kern w:val="0"/>
                <w:szCs w:val="21"/>
              </w:rPr>
              <w:t>1.1</w:t>
            </w:r>
            <w:r>
              <w:rPr>
                <w:rFonts w:eastAsia="仿宋_GB2312" w:hint="eastAsia"/>
                <w:b/>
                <w:bCs/>
                <w:kern w:val="0"/>
                <w:szCs w:val="21"/>
              </w:rPr>
              <w:t>XX</w:t>
            </w:r>
            <w:r>
              <w:rPr>
                <w:rFonts w:eastAsia="仿宋_GB2312"/>
                <w:b/>
                <w:bCs/>
                <w:kern w:val="0"/>
                <w:szCs w:val="21"/>
              </w:rPr>
              <w:t>X</w:t>
            </w:r>
          </w:p>
        </w:tc>
        <w:tc>
          <w:tcPr>
            <w:tcW w:w="52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49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52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34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26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right"/>
              <w:rPr>
                <w:b/>
                <w:kern w:val="0"/>
                <w:szCs w:val="21"/>
              </w:rPr>
            </w:pPr>
          </w:p>
        </w:tc>
      </w:tr>
      <w:tr w:rsidR="00FA37BE" w:rsidRPr="0017496F" w:rsidTr="00B43B36">
        <w:trPr>
          <w:jc w:val="center"/>
        </w:trPr>
        <w:tc>
          <w:tcPr>
            <w:tcW w:w="854" w:type="pct"/>
            <w:vMerge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left"/>
              <w:rPr>
                <w:rFonts w:eastAsia="仿宋_GB2312"/>
                <w:b/>
                <w:bCs/>
                <w:kern w:val="0"/>
                <w:szCs w:val="21"/>
              </w:rPr>
            </w:pPr>
          </w:p>
        </w:tc>
        <w:tc>
          <w:tcPr>
            <w:tcW w:w="198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adjustRightInd w:val="0"/>
              <w:spacing w:line="240" w:lineRule="exact"/>
              <w:jc w:val="left"/>
              <w:rPr>
                <w:rFonts w:eastAsia="仿宋_GB2312"/>
                <w:b/>
                <w:bCs/>
                <w:kern w:val="0"/>
                <w:szCs w:val="21"/>
              </w:rPr>
            </w:pPr>
            <w:r w:rsidRPr="0017496F">
              <w:rPr>
                <w:rFonts w:eastAsia="仿宋_GB2312" w:hint="eastAsia"/>
                <w:b/>
                <w:bCs/>
                <w:kern w:val="0"/>
                <w:szCs w:val="21"/>
              </w:rPr>
              <w:t>1.2</w:t>
            </w:r>
            <w:r>
              <w:rPr>
                <w:rFonts w:eastAsia="仿宋_GB2312" w:hint="eastAsia"/>
                <w:b/>
                <w:bCs/>
                <w:kern w:val="0"/>
                <w:szCs w:val="21"/>
              </w:rPr>
              <w:t xml:space="preserve"> XX</w:t>
            </w:r>
            <w:r>
              <w:rPr>
                <w:rFonts w:eastAsia="仿宋_GB2312"/>
                <w:b/>
                <w:bCs/>
                <w:kern w:val="0"/>
                <w:szCs w:val="21"/>
              </w:rPr>
              <w:t>X</w:t>
            </w:r>
          </w:p>
        </w:tc>
        <w:tc>
          <w:tcPr>
            <w:tcW w:w="52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49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52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34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26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right"/>
              <w:rPr>
                <w:b/>
                <w:kern w:val="0"/>
                <w:szCs w:val="21"/>
              </w:rPr>
            </w:pPr>
          </w:p>
        </w:tc>
      </w:tr>
      <w:tr w:rsidR="00FA37BE" w:rsidRPr="0017496F" w:rsidTr="00B43B36">
        <w:trPr>
          <w:jc w:val="center"/>
        </w:trPr>
        <w:tc>
          <w:tcPr>
            <w:tcW w:w="854" w:type="pct"/>
            <w:vMerge w:val="restart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center"/>
              <w:rPr>
                <w:rFonts w:eastAsia="仿宋_GB2312"/>
                <w:b/>
                <w:bCs/>
                <w:kern w:val="0"/>
                <w:szCs w:val="21"/>
              </w:rPr>
            </w:pPr>
          </w:p>
        </w:tc>
        <w:tc>
          <w:tcPr>
            <w:tcW w:w="198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525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498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527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A37BE" w:rsidRPr="0017496F" w:rsidRDefault="00FA37BE" w:rsidP="00B43B36">
            <w:pPr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34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26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right"/>
              <w:rPr>
                <w:b/>
                <w:kern w:val="0"/>
                <w:szCs w:val="21"/>
              </w:rPr>
            </w:pPr>
          </w:p>
        </w:tc>
      </w:tr>
      <w:tr w:rsidR="00FA37BE" w:rsidRPr="0017496F" w:rsidTr="00B43B36">
        <w:trPr>
          <w:jc w:val="center"/>
        </w:trPr>
        <w:tc>
          <w:tcPr>
            <w:tcW w:w="854" w:type="pct"/>
            <w:vMerge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98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52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49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52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34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26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right"/>
              <w:rPr>
                <w:b/>
                <w:kern w:val="0"/>
                <w:szCs w:val="21"/>
              </w:rPr>
            </w:pPr>
          </w:p>
        </w:tc>
      </w:tr>
      <w:tr w:rsidR="00FA37BE" w:rsidRPr="0017496F" w:rsidTr="00B43B36">
        <w:trPr>
          <w:jc w:val="center"/>
        </w:trPr>
        <w:tc>
          <w:tcPr>
            <w:tcW w:w="854" w:type="pct"/>
            <w:vMerge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98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52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b/>
                <w:szCs w:val="21"/>
              </w:rPr>
            </w:pPr>
          </w:p>
        </w:tc>
        <w:tc>
          <w:tcPr>
            <w:tcW w:w="49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b/>
                <w:szCs w:val="21"/>
              </w:rPr>
            </w:pPr>
          </w:p>
        </w:tc>
        <w:tc>
          <w:tcPr>
            <w:tcW w:w="52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b/>
                <w:szCs w:val="21"/>
              </w:rPr>
            </w:pPr>
          </w:p>
        </w:tc>
        <w:tc>
          <w:tcPr>
            <w:tcW w:w="342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宋体" w:cs="宋体"/>
                <w:b/>
                <w:szCs w:val="21"/>
              </w:rPr>
            </w:pPr>
          </w:p>
        </w:tc>
        <w:tc>
          <w:tcPr>
            <w:tcW w:w="26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jc w:val="right"/>
              <w:rPr>
                <w:b/>
                <w:kern w:val="0"/>
                <w:szCs w:val="21"/>
              </w:rPr>
            </w:pPr>
          </w:p>
        </w:tc>
      </w:tr>
      <w:tr w:rsidR="00FA37BE" w:rsidRPr="0017496F" w:rsidTr="00B43B36">
        <w:trPr>
          <w:jc w:val="center"/>
        </w:trPr>
        <w:tc>
          <w:tcPr>
            <w:tcW w:w="2844" w:type="pct"/>
            <w:gridSpan w:val="2"/>
            <w:tcMar>
              <w:left w:w="0" w:type="dxa"/>
              <w:right w:w="0" w:type="dxa"/>
            </w:tcMar>
            <w:vAlign w:val="center"/>
          </w:tcPr>
          <w:p w:rsidR="00FA37BE" w:rsidRPr="0017496F" w:rsidRDefault="00FA37BE" w:rsidP="00B43B36">
            <w:pPr>
              <w:widowControl/>
              <w:adjustRightInd w:val="0"/>
              <w:spacing w:line="240" w:lineRule="exact"/>
              <w:jc w:val="center"/>
              <w:rPr>
                <w:b/>
                <w:bCs/>
                <w:szCs w:val="21"/>
              </w:rPr>
            </w:pPr>
            <w:r w:rsidRPr="0017496F">
              <w:rPr>
                <w:rFonts w:eastAsia="仿宋_GB2312" w:hint="eastAsia"/>
                <w:b/>
                <w:bCs/>
                <w:kern w:val="0"/>
                <w:szCs w:val="21"/>
              </w:rPr>
              <w:t>合计</w:t>
            </w:r>
          </w:p>
        </w:tc>
        <w:tc>
          <w:tcPr>
            <w:tcW w:w="525" w:type="pct"/>
            <w:vAlign w:val="center"/>
          </w:tcPr>
          <w:p w:rsidR="00FA37BE" w:rsidRPr="0017496F" w:rsidRDefault="00FA37BE" w:rsidP="00B43B36">
            <w:pPr>
              <w:widowControl/>
              <w:spacing w:line="276" w:lineRule="auto"/>
              <w:jc w:val="center"/>
              <w:rPr>
                <w:b/>
                <w:kern w:val="0"/>
                <w:szCs w:val="21"/>
              </w:rPr>
            </w:pPr>
          </w:p>
        </w:tc>
        <w:tc>
          <w:tcPr>
            <w:tcW w:w="498" w:type="pct"/>
            <w:vAlign w:val="center"/>
          </w:tcPr>
          <w:p w:rsidR="00FA37BE" w:rsidRPr="0017496F" w:rsidRDefault="00FA37BE" w:rsidP="00B43B36">
            <w:pPr>
              <w:widowControl/>
              <w:spacing w:line="276" w:lineRule="auto"/>
              <w:jc w:val="center"/>
              <w:rPr>
                <w:b/>
                <w:kern w:val="0"/>
                <w:szCs w:val="21"/>
              </w:rPr>
            </w:pPr>
          </w:p>
        </w:tc>
        <w:tc>
          <w:tcPr>
            <w:tcW w:w="527" w:type="pct"/>
            <w:vAlign w:val="center"/>
          </w:tcPr>
          <w:p w:rsidR="00FA37BE" w:rsidRPr="0017496F" w:rsidRDefault="00FA37BE" w:rsidP="00B43B36">
            <w:pPr>
              <w:widowControl/>
              <w:spacing w:line="276" w:lineRule="auto"/>
              <w:jc w:val="center"/>
              <w:rPr>
                <w:b/>
                <w:kern w:val="0"/>
                <w:szCs w:val="21"/>
              </w:rPr>
            </w:pPr>
          </w:p>
        </w:tc>
        <w:tc>
          <w:tcPr>
            <w:tcW w:w="342" w:type="pct"/>
            <w:vAlign w:val="center"/>
          </w:tcPr>
          <w:p w:rsidR="00FA37BE" w:rsidRPr="0017496F" w:rsidRDefault="00FA37BE" w:rsidP="00B43B36">
            <w:pPr>
              <w:widowControl/>
              <w:spacing w:line="276" w:lineRule="auto"/>
              <w:jc w:val="center"/>
              <w:rPr>
                <w:b/>
                <w:kern w:val="0"/>
                <w:szCs w:val="21"/>
              </w:rPr>
            </w:pPr>
          </w:p>
        </w:tc>
        <w:tc>
          <w:tcPr>
            <w:tcW w:w="265" w:type="pct"/>
            <w:vAlign w:val="center"/>
          </w:tcPr>
          <w:p w:rsidR="00FA37BE" w:rsidRPr="0017496F" w:rsidRDefault="00FA37BE" w:rsidP="00B43B36">
            <w:pPr>
              <w:widowControl/>
              <w:spacing w:line="276" w:lineRule="auto"/>
              <w:jc w:val="center"/>
              <w:rPr>
                <w:b/>
                <w:kern w:val="0"/>
                <w:szCs w:val="21"/>
              </w:rPr>
            </w:pPr>
          </w:p>
        </w:tc>
      </w:tr>
    </w:tbl>
    <w:p w:rsidR="00A41A0B" w:rsidRPr="00617AAC" w:rsidRDefault="00A41A0B" w:rsidP="00A41A0B">
      <w:pPr>
        <w:rPr>
          <w:rFonts w:ascii="仿宋" w:eastAsia="仿宋" w:hAnsi="仿宋"/>
          <w:sz w:val="24"/>
          <w:szCs w:val="30"/>
        </w:rPr>
      </w:pPr>
      <w:r w:rsidRPr="00617AAC">
        <w:rPr>
          <w:rFonts w:ascii="仿宋" w:eastAsia="仿宋" w:hAnsi="仿宋" w:hint="eastAsia"/>
          <w:sz w:val="24"/>
          <w:szCs w:val="30"/>
        </w:rPr>
        <w:t>（注：实验室等硬件建设</w:t>
      </w:r>
      <w:r w:rsidR="00CF78E7">
        <w:rPr>
          <w:rFonts w:ascii="仿宋" w:eastAsia="仿宋" w:hAnsi="仿宋" w:hint="eastAsia"/>
          <w:sz w:val="24"/>
          <w:szCs w:val="30"/>
        </w:rPr>
        <w:t>还</w:t>
      </w:r>
      <w:r w:rsidRPr="00617AAC">
        <w:rPr>
          <w:rFonts w:ascii="仿宋" w:eastAsia="仿宋" w:hAnsi="仿宋" w:hint="eastAsia"/>
          <w:sz w:val="24"/>
          <w:szCs w:val="30"/>
        </w:rPr>
        <w:t>需按照两级财政项目</w:t>
      </w:r>
      <w:r w:rsidR="00CF78E7" w:rsidRPr="00617AAC">
        <w:rPr>
          <w:rFonts w:ascii="仿宋" w:eastAsia="仿宋" w:hAnsi="仿宋" w:hint="eastAsia"/>
          <w:sz w:val="24"/>
          <w:szCs w:val="30"/>
        </w:rPr>
        <w:t>填报</w:t>
      </w:r>
      <w:r w:rsidR="00CF78E7">
        <w:rPr>
          <w:rFonts w:ascii="仿宋" w:eastAsia="仿宋" w:hAnsi="仿宋" w:hint="eastAsia"/>
          <w:sz w:val="24"/>
          <w:szCs w:val="30"/>
        </w:rPr>
        <w:t>资金安</w:t>
      </w:r>
      <w:r w:rsidR="00CF78E7">
        <w:rPr>
          <w:rFonts w:ascii="仿宋" w:eastAsia="仿宋" w:hAnsi="仿宋"/>
          <w:sz w:val="24"/>
          <w:szCs w:val="30"/>
        </w:rPr>
        <w:t>排表</w:t>
      </w:r>
      <w:r w:rsidRPr="00617AAC">
        <w:rPr>
          <w:rFonts w:ascii="仿宋" w:eastAsia="仿宋" w:hAnsi="仿宋" w:hint="eastAsia"/>
          <w:sz w:val="24"/>
          <w:szCs w:val="30"/>
        </w:rPr>
        <w:t>）</w:t>
      </w:r>
    </w:p>
    <w:p w:rsidR="00FA37BE" w:rsidRPr="00313AE6" w:rsidRDefault="00FA37BE" w:rsidP="00313AE6">
      <w:pPr>
        <w:spacing w:line="520" w:lineRule="exact"/>
        <w:rPr>
          <w:rFonts w:ascii="仿宋" w:eastAsia="仿宋" w:hAnsi="仿宋"/>
          <w:b/>
          <w:sz w:val="30"/>
          <w:szCs w:val="30"/>
        </w:rPr>
      </w:pPr>
      <w:r w:rsidRPr="00313AE6">
        <w:rPr>
          <w:rFonts w:ascii="仿宋" w:eastAsia="仿宋" w:hAnsi="仿宋" w:hint="eastAsia"/>
          <w:b/>
          <w:sz w:val="30"/>
          <w:szCs w:val="30"/>
        </w:rPr>
        <w:t>七、条件保障</w:t>
      </w:r>
    </w:p>
    <w:p w:rsidR="00FA37BE" w:rsidRPr="00313AE6" w:rsidRDefault="00FA37BE" w:rsidP="00313AE6">
      <w:pPr>
        <w:spacing w:line="520" w:lineRule="exact"/>
        <w:rPr>
          <w:rFonts w:ascii="仿宋" w:eastAsia="仿宋" w:hAnsi="仿宋"/>
          <w:sz w:val="30"/>
          <w:szCs w:val="30"/>
        </w:rPr>
      </w:pPr>
      <w:r w:rsidRPr="00313AE6">
        <w:rPr>
          <w:rFonts w:ascii="仿宋" w:eastAsia="仿宋" w:hAnsi="仿宋" w:hint="eastAsia"/>
          <w:sz w:val="30"/>
          <w:szCs w:val="30"/>
        </w:rPr>
        <w:t>1.制度保障</w:t>
      </w:r>
    </w:p>
    <w:p w:rsidR="009611D8" w:rsidRPr="00313AE6" w:rsidRDefault="00FA37BE" w:rsidP="00313AE6">
      <w:pPr>
        <w:spacing w:line="520" w:lineRule="exact"/>
        <w:rPr>
          <w:rFonts w:ascii="仿宋" w:eastAsia="仿宋" w:hAnsi="仿宋"/>
          <w:sz w:val="30"/>
          <w:szCs w:val="30"/>
        </w:rPr>
      </w:pPr>
      <w:r w:rsidRPr="00313AE6">
        <w:rPr>
          <w:rFonts w:ascii="仿宋" w:eastAsia="仿宋" w:hAnsi="仿宋" w:hint="eastAsia"/>
          <w:sz w:val="30"/>
          <w:szCs w:val="30"/>
        </w:rPr>
        <w:t>2.经费保障</w:t>
      </w:r>
    </w:p>
    <w:p w:rsidR="00167401" w:rsidRPr="00313AE6" w:rsidRDefault="00FA37BE" w:rsidP="00313AE6">
      <w:pPr>
        <w:spacing w:line="520" w:lineRule="exact"/>
        <w:rPr>
          <w:rFonts w:ascii="仿宋" w:eastAsia="仿宋" w:hAnsi="仿宋"/>
          <w:sz w:val="30"/>
          <w:szCs w:val="30"/>
        </w:rPr>
      </w:pPr>
      <w:r w:rsidRPr="00313AE6">
        <w:rPr>
          <w:rFonts w:ascii="仿宋" w:eastAsia="仿宋" w:hAnsi="仿宋" w:hint="eastAsia"/>
          <w:sz w:val="30"/>
          <w:szCs w:val="30"/>
        </w:rPr>
        <w:t>3.其他</w:t>
      </w:r>
    </w:p>
    <w:sectPr w:rsidR="00167401" w:rsidRPr="00313AE6" w:rsidSect="00BF44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36D" w:rsidRDefault="00B8336D" w:rsidP="004A7732">
      <w:r>
        <w:separator/>
      </w:r>
    </w:p>
  </w:endnote>
  <w:endnote w:type="continuationSeparator" w:id="0">
    <w:p w:rsidR="00B8336D" w:rsidRDefault="00B8336D" w:rsidP="004A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36D" w:rsidRDefault="00B8336D" w:rsidP="004A7732">
      <w:r>
        <w:separator/>
      </w:r>
    </w:p>
  </w:footnote>
  <w:footnote w:type="continuationSeparator" w:id="0">
    <w:p w:rsidR="00B8336D" w:rsidRDefault="00B8336D" w:rsidP="004A7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669F"/>
    <w:rsid w:val="000661F9"/>
    <w:rsid w:val="000B209F"/>
    <w:rsid w:val="00167401"/>
    <w:rsid w:val="00190DEA"/>
    <w:rsid w:val="00190FC1"/>
    <w:rsid w:val="0019384C"/>
    <w:rsid w:val="00195713"/>
    <w:rsid w:val="001A66CB"/>
    <w:rsid w:val="001C5F07"/>
    <w:rsid w:val="002C6D41"/>
    <w:rsid w:val="00313AE6"/>
    <w:rsid w:val="00437560"/>
    <w:rsid w:val="004A7732"/>
    <w:rsid w:val="004D5CE5"/>
    <w:rsid w:val="004F0E6A"/>
    <w:rsid w:val="00547CA0"/>
    <w:rsid w:val="005922DF"/>
    <w:rsid w:val="00603C35"/>
    <w:rsid w:val="00617AAC"/>
    <w:rsid w:val="00635253"/>
    <w:rsid w:val="00717B43"/>
    <w:rsid w:val="00724946"/>
    <w:rsid w:val="00875341"/>
    <w:rsid w:val="008E295A"/>
    <w:rsid w:val="009611D8"/>
    <w:rsid w:val="009C3433"/>
    <w:rsid w:val="00A41A0B"/>
    <w:rsid w:val="00A765E5"/>
    <w:rsid w:val="00AA0F18"/>
    <w:rsid w:val="00AE5A81"/>
    <w:rsid w:val="00B8336D"/>
    <w:rsid w:val="00BB0E55"/>
    <w:rsid w:val="00BF4425"/>
    <w:rsid w:val="00C54A1A"/>
    <w:rsid w:val="00CF78E7"/>
    <w:rsid w:val="00D17CB9"/>
    <w:rsid w:val="00D2669F"/>
    <w:rsid w:val="00D53A51"/>
    <w:rsid w:val="00DF0731"/>
    <w:rsid w:val="00E64D37"/>
    <w:rsid w:val="00EA0221"/>
    <w:rsid w:val="00F53BF7"/>
    <w:rsid w:val="00FA37BE"/>
    <w:rsid w:val="00FD1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4F298"/>
  <w15:docId w15:val="{1BAACC02-7CB4-46B9-B08F-8F283C74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7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7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7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7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732"/>
    <w:rPr>
      <w:sz w:val="18"/>
      <w:szCs w:val="18"/>
    </w:rPr>
  </w:style>
  <w:style w:type="table" w:styleId="a7">
    <w:name w:val="Table Grid"/>
    <w:basedOn w:val="a1"/>
    <w:uiPriority w:val="39"/>
    <w:rsid w:val="004A7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17AA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17A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260</Words>
  <Characters>1488</Characters>
  <Application>Microsoft Office Word</Application>
  <DocSecurity>0</DocSecurity>
  <Lines>12</Lines>
  <Paragraphs>3</Paragraphs>
  <ScaleCrop>false</ScaleCrop>
  <Company>微软中国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7</cp:revision>
  <cp:lastPrinted>2020-03-30T05:12:00Z</cp:lastPrinted>
  <dcterms:created xsi:type="dcterms:W3CDTF">2020-03-30T03:33:00Z</dcterms:created>
  <dcterms:modified xsi:type="dcterms:W3CDTF">2020-03-30T05:21:00Z</dcterms:modified>
</cp:coreProperties>
</file>