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spacing w:before="156" w:beforeLines="5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青海大学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智慧教室使用申请表</w:t>
      </w:r>
    </w:p>
    <w:bookmarkEnd w:id="0"/>
    <w:tbl>
      <w:tblPr>
        <w:tblStyle w:val="3"/>
        <w:tblpPr w:leftFromText="180" w:rightFromText="180" w:vertAnchor="text" w:horzAnchor="margin" w:tblpXSpec="center" w:tblpY="162"/>
        <w:tblW w:w="95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3347"/>
        <w:gridCol w:w="1858"/>
        <w:gridCol w:w="2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1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申请单位</w:t>
            </w:r>
          </w:p>
        </w:tc>
        <w:tc>
          <w:tcPr>
            <w:tcW w:w="3347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申请教师</w:t>
            </w:r>
          </w:p>
        </w:tc>
        <w:tc>
          <w:tcPr>
            <w:tcW w:w="2222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215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讲授课程名称及课程编号</w:t>
            </w:r>
          </w:p>
        </w:tc>
        <w:tc>
          <w:tcPr>
            <w:tcW w:w="3347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课程性质</w:t>
            </w:r>
          </w:p>
        </w:tc>
        <w:tc>
          <w:tcPr>
            <w:tcW w:w="2222" w:type="dxa"/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通识必修或选修、学科类必修或选修、专业类必修或选修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215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使用智慧教室类型</w:t>
            </w:r>
          </w:p>
        </w:tc>
        <w:tc>
          <w:tcPr>
            <w:tcW w:w="7427" w:type="dxa"/>
            <w:gridSpan w:val="3"/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手机互动（）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手机互动集控录播教室（）手机互动高清录播教室（）</w:t>
            </w:r>
          </w:p>
          <w:p>
            <w:pPr>
              <w:spacing w:line="32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多屏研讨互动教室（）  多视窗互动教室（）  远程互动教室（）</w:t>
            </w:r>
          </w:p>
          <w:p>
            <w:pPr>
              <w:spacing w:line="32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网络互动教室（）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15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周次/节次</w:t>
            </w:r>
          </w:p>
        </w:tc>
        <w:tc>
          <w:tcPr>
            <w:tcW w:w="33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联系方式</w:t>
            </w:r>
          </w:p>
        </w:tc>
        <w:tc>
          <w:tcPr>
            <w:tcW w:w="22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21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申请单位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负责人意见</w:t>
            </w:r>
          </w:p>
        </w:tc>
        <w:tc>
          <w:tcPr>
            <w:tcW w:w="7427" w:type="dxa"/>
            <w:gridSpan w:val="3"/>
            <w:vAlign w:val="bottom"/>
          </w:tcPr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</w:t>
            </w:r>
          </w:p>
          <w:p>
            <w:pPr>
              <w:tabs>
                <w:tab w:val="left" w:pos="3852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签 字（公章）          </w:t>
            </w:r>
          </w:p>
          <w:p>
            <w:pPr>
              <w:wordWrap w:val="0"/>
              <w:spacing w:line="460" w:lineRule="exact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  <w:jc w:val="center"/>
        </w:trPr>
        <w:tc>
          <w:tcPr>
            <w:tcW w:w="21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教务处审批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427" w:type="dxa"/>
            <w:gridSpan w:val="3"/>
            <w:vAlign w:val="bottom"/>
          </w:tcPr>
          <w:p>
            <w:pPr>
              <w:tabs>
                <w:tab w:val="left" w:pos="3852"/>
              </w:tabs>
              <w:ind w:firstLine="2880" w:firstLineChars="1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 字（公章）          </w:t>
            </w:r>
          </w:p>
          <w:p>
            <w:pPr>
              <w:wordWrap w:val="0"/>
              <w:spacing w:line="460" w:lineRule="exact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4" w:hRule="atLeast"/>
          <w:jc w:val="center"/>
        </w:trPr>
        <w:tc>
          <w:tcPr>
            <w:tcW w:w="9580" w:type="dxa"/>
            <w:gridSpan w:val="4"/>
            <w:vAlign w:val="center"/>
          </w:tcPr>
          <w:p>
            <w:pPr>
              <w:spacing w:line="440" w:lineRule="exact"/>
              <w:ind w:right="71" w:rightChars="34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注：1.此表一式两份。</w:t>
            </w:r>
          </w:p>
          <w:p>
            <w:pPr>
              <w:spacing w:line="440" w:lineRule="exact"/>
              <w:ind w:right="71" w:rightChars="34" w:firstLine="482" w:firstLineChars="20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临时使用智慧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教室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的教师，需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提前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3个工作日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。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A03639"/>
    <w:rsid w:val="61A0363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2020-01-09T07:37:00Z</dcterms:created>
  <dc:creator>二胡的弦</dc:creator>
  <cp:lastModifiedBy>二胡的弦</cp:lastModifiedBy>
  <dcterms:modified xsi:type="dcterms:W3CDTF">2020-01-09T07:38:05Z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