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600" w:firstLineChars="200"/>
        <w:rPr>
          <w:rFonts w:ascii="仿宋_GB2312" w:hAnsi="宋体" w:eastAsia="仿宋_GB2312"/>
          <w:color w:val="000000"/>
          <w:sz w:val="30"/>
          <w:szCs w:val="30"/>
        </w:rPr>
      </w:pPr>
    </w:p>
    <w:p>
      <w:pPr>
        <w:spacing w:line="360" w:lineRule="auto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28800" cy="563880"/>
            <wp:effectExtent l="0" t="0" r="0" b="7620"/>
            <wp:wrapNone/>
            <wp:docPr id="2" name="图片 2" descr="5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副本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  <w:bookmarkStart w:id="0" w:name="_GoBack"/>
      <w:bookmarkEnd w:id="0"/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</w:pPr>
    </w:p>
    <w:p>
      <w:pPr>
        <w:spacing w:line="360" w:lineRule="auto"/>
        <w:jc w:val="center"/>
        <w:rPr>
          <w:rFonts w:ascii="黑体" w:hAnsi="宋体" w:eastAsia="黑体"/>
          <w:b/>
          <w:color w:val="000080"/>
          <w:sz w:val="72"/>
          <w:szCs w:val="72"/>
        </w:rPr>
      </w:pPr>
      <w:r>
        <w:rPr>
          <w:rFonts w:hint="eastAsia" w:ascii="黑体" w:hAnsi="宋体" w:eastAsia="黑体"/>
          <w:b/>
          <w:color w:val="000080"/>
          <w:sz w:val="72"/>
          <w:szCs w:val="72"/>
        </w:rPr>
        <w:t>2018年“课程思政”</w:t>
      </w:r>
    </w:p>
    <w:p>
      <w:pPr>
        <w:spacing w:line="360" w:lineRule="auto"/>
        <w:jc w:val="center"/>
        <w:rPr>
          <w:rFonts w:ascii="黑体" w:hAnsi="宋体" w:eastAsia="黑体"/>
          <w:b/>
          <w:color w:val="000080"/>
          <w:sz w:val="72"/>
          <w:szCs w:val="72"/>
        </w:rPr>
      </w:pPr>
      <w:r>
        <w:rPr>
          <w:rFonts w:hint="eastAsia" w:ascii="黑体" w:hAnsi="宋体" w:eastAsia="黑体"/>
          <w:b/>
          <w:color w:val="000080"/>
          <w:sz w:val="72"/>
          <w:szCs w:val="72"/>
        </w:rPr>
        <w:t>示范课程建设自评报告</w:t>
      </w:r>
    </w:p>
    <w:p>
      <w:pPr>
        <w:spacing w:line="360" w:lineRule="auto"/>
        <w:jc w:val="center"/>
        <w:rPr>
          <w:rFonts w:ascii="华文新魏" w:eastAsia="华文新魏"/>
          <w:b/>
          <w:sz w:val="72"/>
          <w:szCs w:val="72"/>
        </w:rPr>
      </w:pPr>
    </w:p>
    <w:p>
      <w:pPr>
        <w:spacing w:line="360" w:lineRule="auto"/>
        <w:jc w:val="center"/>
        <w:rPr>
          <w:rFonts w:ascii="华文新魏" w:eastAsia="华文新魏"/>
          <w:b/>
          <w:sz w:val="72"/>
          <w:szCs w:val="72"/>
        </w:rPr>
      </w:pPr>
    </w:p>
    <w:p>
      <w:pPr>
        <w:spacing w:line="360" w:lineRule="auto"/>
        <w:jc w:val="center"/>
        <w:rPr>
          <w:rFonts w:ascii="华文新魏" w:eastAsia="华文新魏"/>
          <w:b/>
          <w:sz w:val="72"/>
          <w:szCs w:val="72"/>
        </w:rPr>
      </w:pPr>
    </w:p>
    <w:p>
      <w:pPr>
        <w:spacing w:line="360" w:lineRule="auto"/>
        <w:rPr>
          <w:rFonts w:ascii="华文新魏" w:eastAsia="华文新魏"/>
          <w:b/>
          <w:sz w:val="36"/>
          <w:szCs w:val="36"/>
        </w:rPr>
      </w:pPr>
      <w:r>
        <w:rPr>
          <w:rFonts w:hint="eastAsia" w:ascii="华文新魏" w:eastAsia="华文新魏"/>
          <w:b/>
          <w:sz w:val="36"/>
          <w:szCs w:val="36"/>
        </w:rPr>
        <w:t xml:space="preserve">         </w:t>
      </w:r>
      <w:r>
        <w:rPr>
          <w:rFonts w:hint="eastAsia" w:ascii="华文新魏" w:eastAsia="华文新魏"/>
          <w:b/>
          <w:color w:val="000080"/>
          <w:sz w:val="36"/>
          <w:szCs w:val="36"/>
        </w:rPr>
        <w:t>课程名称：</w:t>
      </w:r>
      <w:r>
        <w:rPr>
          <w:rFonts w:hint="eastAsia" w:ascii="仿宋_GB2312" w:eastAsia="仿宋_GB2312"/>
          <w:b/>
          <w:sz w:val="36"/>
          <w:szCs w:val="36"/>
          <w:u w:val="single"/>
        </w:rPr>
        <w:t xml:space="preserve">             </w:t>
      </w:r>
    </w:p>
    <w:p>
      <w:pPr>
        <w:spacing w:line="360" w:lineRule="auto"/>
        <w:rPr>
          <w:rFonts w:ascii="华文新魏" w:eastAsia="华文新魏"/>
          <w:b/>
          <w:color w:val="000080"/>
          <w:sz w:val="36"/>
          <w:szCs w:val="36"/>
        </w:rPr>
      </w:pPr>
      <w:r>
        <w:rPr>
          <w:rFonts w:hint="eastAsia" w:ascii="华文新魏" w:eastAsia="华文新魏"/>
          <w:b/>
          <w:color w:val="000080"/>
          <w:sz w:val="36"/>
          <w:szCs w:val="36"/>
        </w:rPr>
        <w:t xml:space="preserve">         所在单位：</w:t>
      </w:r>
      <w:r>
        <w:rPr>
          <w:rFonts w:hint="eastAsia" w:ascii="仿宋_GB2312" w:eastAsia="仿宋_GB2312"/>
          <w:b/>
          <w:sz w:val="36"/>
          <w:szCs w:val="36"/>
          <w:u w:val="single"/>
        </w:rPr>
        <w:t xml:space="preserve">             </w:t>
      </w:r>
    </w:p>
    <w:p>
      <w:pPr>
        <w:spacing w:line="360" w:lineRule="auto"/>
        <w:rPr>
          <w:rFonts w:ascii="华文新魏" w:eastAsia="华文新魏"/>
          <w:b/>
          <w:sz w:val="36"/>
          <w:szCs w:val="36"/>
        </w:rPr>
      </w:pPr>
      <w:r>
        <w:rPr>
          <w:rFonts w:hint="eastAsia" w:ascii="华文新魏" w:eastAsia="华文新魏"/>
          <w:b/>
          <w:sz w:val="36"/>
          <w:szCs w:val="36"/>
        </w:rPr>
        <w:t xml:space="preserve">         </w:t>
      </w:r>
      <w:r>
        <w:rPr>
          <w:rFonts w:hint="eastAsia" w:ascii="华文新魏" w:eastAsia="华文新魏"/>
          <w:b/>
          <w:color w:val="000080"/>
          <w:sz w:val="36"/>
          <w:szCs w:val="36"/>
        </w:rPr>
        <w:t>负 责 人：</w:t>
      </w:r>
      <w:r>
        <w:rPr>
          <w:rFonts w:hint="eastAsia" w:ascii="仿宋_GB2312" w:eastAsia="仿宋_GB2312"/>
          <w:b/>
          <w:sz w:val="36"/>
          <w:szCs w:val="36"/>
          <w:u w:val="single"/>
        </w:rPr>
        <w:t xml:space="preserve">             </w:t>
      </w:r>
    </w:p>
    <w:p>
      <w:pPr>
        <w:spacing w:line="360" w:lineRule="auto"/>
        <w:rPr>
          <w:rFonts w:ascii="华文新魏" w:eastAsia="华文新魏"/>
          <w:b/>
          <w:szCs w:val="21"/>
        </w:rPr>
      </w:pPr>
    </w:p>
    <w:p>
      <w:pPr>
        <w:spacing w:line="360" w:lineRule="auto"/>
        <w:jc w:val="center"/>
        <w:rPr>
          <w:rFonts w:ascii="黑体" w:eastAsia="黑体"/>
          <w:b/>
          <w:color w:val="000080"/>
          <w:sz w:val="32"/>
          <w:szCs w:val="32"/>
        </w:rPr>
      </w:pPr>
      <w:r>
        <w:rPr>
          <w:rFonts w:hint="eastAsia" w:ascii="黑体" w:eastAsia="黑体"/>
          <w:b/>
          <w:color w:val="000080"/>
          <w:sz w:val="32"/>
          <w:szCs w:val="32"/>
        </w:rPr>
        <w:t>****课程组</w:t>
      </w:r>
    </w:p>
    <w:p>
      <w:pPr>
        <w:spacing w:line="360" w:lineRule="auto"/>
        <w:jc w:val="center"/>
        <w:rPr>
          <w:rFonts w:ascii="黑体" w:eastAsia="黑体"/>
          <w:b/>
          <w:color w:val="000080"/>
          <w:sz w:val="32"/>
          <w:szCs w:val="32"/>
        </w:rPr>
      </w:pPr>
      <w:r>
        <w:rPr>
          <w:rFonts w:hint="eastAsia" w:ascii="黑体" w:eastAsia="黑体"/>
          <w:b/>
          <w:color w:val="000080"/>
          <w:sz w:val="32"/>
          <w:szCs w:val="32"/>
        </w:rPr>
        <w:t>二〇一九年十一月</w:t>
      </w:r>
    </w:p>
    <w:p>
      <w:pPr>
        <w:spacing w:line="360" w:lineRule="auto"/>
        <w:ind w:left="1540" w:hanging="1540" w:hangingChars="550"/>
        <w:rPr>
          <w:sz w:val="28"/>
          <w:szCs w:val="28"/>
        </w:rPr>
        <w:sectPr>
          <w:pgSz w:w="11906" w:h="16838"/>
          <w:pgMar w:top="1797" w:right="1440" w:bottom="1797" w:left="144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《         》</w:t>
      </w:r>
    </w:p>
    <w:p>
      <w:pPr>
        <w:spacing w:line="360" w:lineRule="auto"/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“课程思政”示范课程建设自评报告</w:t>
      </w:r>
    </w:p>
    <w:p>
      <w:pPr>
        <w:spacing w:line="360" w:lineRule="auto"/>
        <w:jc w:val="center"/>
        <w:rPr>
          <w:rFonts w:ascii="宋体" w:hAnsi="宋体"/>
          <w:b/>
          <w:sz w:val="36"/>
          <w:szCs w:val="36"/>
        </w:rPr>
      </w:pPr>
    </w:p>
    <w:p>
      <w:pPr>
        <w:spacing w:line="360" w:lineRule="auto"/>
        <w:ind w:firstLine="472" w:firstLineChars="196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一、一级标题</w:t>
      </w:r>
    </w:p>
    <w:p>
      <w:pPr>
        <w:snapToGrid w:val="0"/>
        <w:spacing w:line="360" w:lineRule="auto"/>
        <w:ind w:firstLine="480" w:firstLineChars="200"/>
        <w:jc w:val="left"/>
        <w:rPr>
          <w:rFonts w:ascii="宋体" w:hAnsi="宋体"/>
          <w:sz w:val="24"/>
        </w:rPr>
      </w:pPr>
      <w:r>
        <w:rPr>
          <w:rFonts w:hint="eastAsia" w:ascii="宋体" w:hAnsi="宋体" w:cs="宋体"/>
          <w:kern w:val="0"/>
          <w:sz w:val="24"/>
        </w:rPr>
        <w:t>正文</w:t>
      </w:r>
    </w:p>
    <w:p>
      <w:pPr>
        <w:spacing w:line="360" w:lineRule="auto"/>
        <w:ind w:firstLine="472" w:firstLineChars="196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二、一级标题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正文</w:t>
      </w:r>
    </w:p>
    <w:p>
      <w:pPr>
        <w:spacing w:line="360" w:lineRule="auto"/>
        <w:ind w:firstLine="472" w:firstLineChars="196"/>
        <w:rPr>
          <w:rFonts w:ascii="宋体" w:hAnsi="宋体"/>
          <w:b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三、</w:t>
      </w:r>
      <w:r>
        <w:rPr>
          <w:rFonts w:hint="eastAsia" w:ascii="宋体" w:hAnsi="宋体"/>
          <w:b/>
          <w:sz w:val="24"/>
        </w:rPr>
        <w:t>一级标题</w:t>
      </w:r>
    </w:p>
    <w:p>
      <w:pPr>
        <w:widowControl/>
        <w:snapToGrid w:val="0"/>
        <w:spacing w:line="360" w:lineRule="auto"/>
        <w:ind w:firstLine="472" w:firstLineChars="196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（一）二级标题</w:t>
      </w:r>
    </w:p>
    <w:p>
      <w:pPr>
        <w:snapToGrid w:val="0"/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1、三级标题</w:t>
      </w:r>
    </w:p>
    <w:p>
      <w:pPr>
        <w:snapToGrid w:val="0"/>
        <w:spacing w:line="360" w:lineRule="auto"/>
        <w:ind w:firstLine="480" w:firstLineChars="200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/>
          <w:color w:val="000000"/>
          <w:sz w:val="24"/>
        </w:rPr>
        <w:t>正文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522771"/>
    <w:rsid w:val="47522771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2019-11-14T07:14:00Z</dcterms:created>
  <dc:creator>二胡的弦</dc:creator>
  <cp:lastModifiedBy>二胡的弦</cp:lastModifiedBy>
  <dcterms:modified xsi:type="dcterms:W3CDTF">2019-11-14T07:16:42Z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