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</w:p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骏诚慈善基金会简介</w:t>
      </w:r>
    </w:p>
    <w:p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sz w:val="32"/>
          <w:szCs w:val="32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香港骏诚顾问有限公司董事长李霁女士自2014年起,参与资助青海省近百名贫困大学生攻读大学,实现梦想。随着资助范围扩大、骏诚公司不断发展,在李主席与同存赤子之心,希望回馈社会的同仁商议后决定,于2019年初,成立骏诚慈善基金会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骏诚慈善基金会宗旨:</w:t>
      </w:r>
      <w:r>
        <w:rPr>
          <w:rFonts w:hint="eastAsia" w:ascii="仿宋" w:hAnsi="仿宋" w:eastAsia="仿宋" w:cs="仿宋"/>
          <w:sz w:val="32"/>
          <w:szCs w:val="32"/>
        </w:rPr>
        <w:t>少年强则国强,骏诚立足香港,心怀祖国大陆,致力推动中港两地青少年高等教育发展、人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才</w:t>
      </w:r>
      <w:r>
        <w:rPr>
          <w:rFonts w:hint="eastAsia" w:ascii="仿宋" w:hAnsi="仿宋" w:eastAsia="仿宋" w:cs="仿宋"/>
          <w:sz w:val="32"/>
          <w:szCs w:val="32"/>
        </w:rPr>
        <w:t>交流,增加香港年轻人对祖国经济、文化、教育等方面的认识和了解,同时也为有志赴港留学深造的青年提供交流、学习、实习、创业的平合和机会。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骏诚基金会目的:</w:t>
      </w:r>
      <w:r>
        <w:rPr>
          <w:rFonts w:hint="eastAsia" w:ascii="仿宋" w:hAnsi="仿宋" w:eastAsia="仿宋" w:cs="仿宋"/>
          <w:sz w:val="32"/>
          <w:szCs w:val="32"/>
        </w:rPr>
        <w:t>回馈社会,体现企业责任,响应国家的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带一路发展战略和建设发展粤港澳大湾区的政策方针,促进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中港两地的文化交流,人才流通,经济互惠,为国家繁荣稳定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尽一份力。</w:t>
      </w:r>
    </w:p>
    <w:p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基金会运作方针:</w:t>
      </w:r>
      <w:r>
        <w:rPr>
          <w:rFonts w:hint="eastAsia" w:ascii="仿宋" w:hAnsi="仿宋" w:eastAsia="仿宋" w:cs="仿宋"/>
          <w:sz w:val="32"/>
          <w:szCs w:val="32"/>
        </w:rPr>
        <w:t>本基金会通过交流参访、研讨会、论坛捐资助学等形式,为香港年轻人提供赴内地考察、学习交流和创业的机会,也为内地符合条件的大学生来香港学习和考察,以及就业前的实习、交流提供平台。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3D"/>
    <w:rsid w:val="001B5B3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2019-05-24T02:50:00Z</dcterms:created>
  <dc:creator>二胡的弦</dc:creator>
  <cp:lastModifiedBy>二胡的弦</cp:lastModifiedBy>
  <dcterms:modified xsi:type="dcterms:W3CDTF">2019-05-24T02:51:25Z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